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rsidRPr="00107AEF">
        <w:trPr>
          <w:cantSplit/>
          <w:trHeight w:val="190"/>
          <w:tblHeader/>
        </w:trPr>
        <w:tc>
          <w:tcPr>
            <w:tcW w:w="10230" w:type="dxa"/>
            <w:gridSpan w:val="2"/>
          </w:tcPr>
          <w:p w:rsidR="001A6F86" w:rsidRPr="00107AEF" w:rsidRDefault="009305B9" w:rsidP="00A96C11">
            <w:pPr>
              <w:jc w:val="center"/>
              <w:rPr>
                <w:rFonts w:cs="Arial"/>
                <w:b/>
              </w:rPr>
            </w:pPr>
            <w:r w:rsidRPr="00107AEF">
              <w:rPr>
                <w:rFonts w:cs="Arial"/>
                <w:b/>
              </w:rPr>
              <w:t>Instructional Timeline – 10</w:t>
            </w:r>
            <w:r w:rsidRPr="00107AEF">
              <w:rPr>
                <w:rFonts w:cs="Arial"/>
                <w:b/>
                <w:vertAlign w:val="superscript"/>
              </w:rPr>
              <w:t>th</w:t>
            </w:r>
            <w:r w:rsidRPr="00107AEF">
              <w:rPr>
                <w:rFonts w:cs="Arial"/>
                <w:b/>
              </w:rPr>
              <w:t xml:space="preserve"> Grade ELAR</w:t>
            </w:r>
          </w:p>
        </w:tc>
      </w:tr>
      <w:tr w:rsidR="001A6F86" w:rsidRPr="00107AEF">
        <w:trPr>
          <w:cantSplit/>
          <w:trHeight w:val="237"/>
          <w:tblHeader/>
        </w:trPr>
        <w:tc>
          <w:tcPr>
            <w:tcW w:w="10230" w:type="dxa"/>
            <w:gridSpan w:val="2"/>
          </w:tcPr>
          <w:p w:rsidR="001A6F86" w:rsidRPr="00107AEF" w:rsidRDefault="00F724A0" w:rsidP="00F65E59">
            <w:pPr>
              <w:jc w:val="center"/>
              <w:rPr>
                <w:rFonts w:cs="Arial"/>
                <w:b/>
              </w:rPr>
            </w:pPr>
            <w:r w:rsidRPr="00107AEF">
              <w:rPr>
                <w:rFonts w:cs="Arial"/>
                <w:b/>
              </w:rPr>
              <w:t xml:space="preserve">Unit </w:t>
            </w:r>
            <w:r w:rsidR="009305B9" w:rsidRPr="00107AEF">
              <w:rPr>
                <w:rFonts w:cs="Arial"/>
                <w:b/>
              </w:rPr>
              <w:t>One</w:t>
            </w:r>
            <w:r w:rsidR="00A96C11" w:rsidRPr="00107AEF">
              <w:rPr>
                <w:rFonts w:cs="Arial"/>
                <w:b/>
              </w:rPr>
              <w:t xml:space="preserve">:  </w:t>
            </w:r>
            <w:r w:rsidR="00F65E59" w:rsidRPr="00107AEF">
              <w:rPr>
                <w:rFonts w:cs="Arial"/>
                <w:b/>
              </w:rPr>
              <w:t>The Short Story</w:t>
            </w:r>
            <w:r w:rsidR="00A7618E">
              <w:rPr>
                <w:rFonts w:cs="Arial"/>
                <w:b/>
              </w:rPr>
              <w:t xml:space="preserve"> and Narrative Writing</w:t>
            </w:r>
          </w:p>
        </w:tc>
      </w:tr>
      <w:tr w:rsidR="00A96C11" w:rsidRPr="00107AEF">
        <w:trPr>
          <w:cantSplit/>
          <w:trHeight w:val="250"/>
        </w:trPr>
        <w:tc>
          <w:tcPr>
            <w:tcW w:w="10230" w:type="dxa"/>
            <w:gridSpan w:val="2"/>
            <w:vAlign w:val="center"/>
          </w:tcPr>
          <w:p w:rsidR="00A96C11" w:rsidRPr="00107AEF" w:rsidRDefault="00A96C11" w:rsidP="00A7618E">
            <w:pPr>
              <w:pStyle w:val="Header"/>
              <w:tabs>
                <w:tab w:val="clear" w:pos="4320"/>
                <w:tab w:val="clear" w:pos="8640"/>
              </w:tabs>
              <w:jc w:val="center"/>
              <w:rPr>
                <w:rFonts w:cs="Arial"/>
                <w:b/>
              </w:rPr>
            </w:pPr>
            <w:r w:rsidRPr="00107AEF">
              <w:rPr>
                <w:rFonts w:cs="Arial"/>
                <w:b/>
              </w:rPr>
              <w:t xml:space="preserve">Suggested Time Frame:  </w:t>
            </w:r>
            <w:r w:rsidR="00F724A0" w:rsidRPr="00107AEF">
              <w:rPr>
                <w:rFonts w:cs="Arial"/>
                <w:lang/>
              </w:rPr>
              <w:t xml:space="preserve">≈ </w:t>
            </w:r>
            <w:r w:rsidR="00A7618E">
              <w:rPr>
                <w:rFonts w:cs="Arial"/>
                <w:b/>
              </w:rPr>
              <w:t>4</w:t>
            </w:r>
            <w:r w:rsidR="00DF1EA3" w:rsidRPr="00107AEF">
              <w:rPr>
                <w:rFonts w:cs="Arial"/>
                <w:b/>
              </w:rPr>
              <w:t xml:space="preserve"> </w:t>
            </w:r>
            <w:r w:rsidR="00F724A0" w:rsidRPr="00107AEF">
              <w:rPr>
                <w:rFonts w:cs="Arial"/>
                <w:b/>
              </w:rPr>
              <w:t>w</w:t>
            </w:r>
            <w:r w:rsidRPr="00107AEF">
              <w:rPr>
                <w:rFonts w:cs="Arial"/>
                <w:b/>
              </w:rPr>
              <w:t>eeks</w:t>
            </w:r>
          </w:p>
        </w:tc>
      </w:tr>
      <w:tr w:rsidR="00E212C4" w:rsidRPr="00107AEF">
        <w:trPr>
          <w:cantSplit/>
          <w:trHeight w:val="250"/>
        </w:trPr>
        <w:tc>
          <w:tcPr>
            <w:tcW w:w="1720" w:type="dxa"/>
          </w:tcPr>
          <w:p w:rsidR="00E212C4" w:rsidRPr="00107AEF" w:rsidRDefault="00E212C4" w:rsidP="001A6F86">
            <w:pPr>
              <w:pStyle w:val="Header"/>
              <w:tabs>
                <w:tab w:val="clear" w:pos="4320"/>
                <w:tab w:val="clear" w:pos="8640"/>
              </w:tabs>
              <w:rPr>
                <w:rFonts w:cs="Arial"/>
                <w:b/>
              </w:rPr>
            </w:pPr>
            <w:r w:rsidRPr="00107AEF">
              <w:rPr>
                <w:rFonts w:cs="Arial"/>
                <w:b/>
              </w:rPr>
              <w:t>Introduction</w:t>
            </w:r>
          </w:p>
        </w:tc>
        <w:tc>
          <w:tcPr>
            <w:tcW w:w="8510" w:type="dxa"/>
          </w:tcPr>
          <w:p w:rsidR="00E212C4" w:rsidRPr="00107AEF" w:rsidRDefault="00E212C4" w:rsidP="00A7618E">
            <w:pPr>
              <w:pStyle w:val="Header"/>
              <w:tabs>
                <w:tab w:val="clear" w:pos="4320"/>
                <w:tab w:val="clear" w:pos="8640"/>
              </w:tabs>
              <w:rPr>
                <w:rFonts w:cs="Arial"/>
              </w:rPr>
            </w:pPr>
            <w:r w:rsidRPr="00107AEF">
              <w:rPr>
                <w:rFonts w:cs="Arial"/>
              </w:rPr>
              <w:t xml:space="preserve">The Instructional Timeline is </w:t>
            </w:r>
            <w:r w:rsidR="008B7920" w:rsidRPr="00107AEF">
              <w:rPr>
                <w:rFonts w:cs="Arial"/>
              </w:rPr>
              <w:t>provided for</w:t>
            </w:r>
            <w:r w:rsidR="00F724A0" w:rsidRPr="00107AEF">
              <w:rPr>
                <w:rFonts w:cs="Arial"/>
              </w:rPr>
              <w:t xml:space="preserve"> teacher</w:t>
            </w:r>
            <w:r w:rsidR="008B7920" w:rsidRPr="00107AEF">
              <w:rPr>
                <w:rFonts w:cs="Arial"/>
              </w:rPr>
              <w:t>s</w:t>
            </w:r>
            <w:r w:rsidR="00F724A0" w:rsidRPr="00107AEF">
              <w:rPr>
                <w:rFonts w:cs="Arial"/>
              </w:rPr>
              <w:t xml:space="preserve"> </w:t>
            </w:r>
            <w:r w:rsidRPr="00107AEF">
              <w:rPr>
                <w:rFonts w:cs="Arial"/>
              </w:rPr>
              <w:t xml:space="preserve">to assist </w:t>
            </w:r>
            <w:r w:rsidR="00DF1EA3" w:rsidRPr="00107AEF">
              <w:rPr>
                <w:rFonts w:cs="Arial"/>
              </w:rPr>
              <w:t>with</w:t>
            </w:r>
            <w:r w:rsidRPr="00107AEF">
              <w:rPr>
                <w:rFonts w:cs="Arial"/>
              </w:rPr>
              <w:t xml:space="preserve"> </w:t>
            </w:r>
            <w:r w:rsidR="008B7920" w:rsidRPr="00107AEF">
              <w:rPr>
                <w:rFonts w:cs="Arial"/>
              </w:rPr>
              <w:t xml:space="preserve">the </w:t>
            </w:r>
            <w:r w:rsidR="00F724A0" w:rsidRPr="00107AEF">
              <w:rPr>
                <w:rFonts w:cs="Arial"/>
              </w:rPr>
              <w:t>o</w:t>
            </w:r>
            <w:r w:rsidR="008B7920" w:rsidRPr="00107AEF">
              <w:rPr>
                <w:rFonts w:cs="Arial"/>
              </w:rPr>
              <w:t>rganization of</w:t>
            </w:r>
            <w:r w:rsidRPr="00107AEF">
              <w:rPr>
                <w:rFonts w:cs="Arial"/>
              </w:rPr>
              <w:t xml:space="preserve"> the </w:t>
            </w:r>
            <w:r w:rsidR="00A96C11" w:rsidRPr="00107AEF">
              <w:rPr>
                <w:rFonts w:cs="Arial"/>
              </w:rPr>
              <w:t>nine</w:t>
            </w:r>
            <w:r w:rsidR="00F724A0" w:rsidRPr="00107AEF">
              <w:rPr>
                <w:rFonts w:cs="Arial"/>
              </w:rPr>
              <w:t xml:space="preserve">/six </w:t>
            </w:r>
            <w:r w:rsidRPr="00107AEF">
              <w:rPr>
                <w:rFonts w:cs="Arial"/>
              </w:rPr>
              <w:t xml:space="preserve">weeks of </w:t>
            </w:r>
            <w:smartTag w:uri="urn:schemas-microsoft-com:office:smarttags" w:element="stockticker">
              <w:r w:rsidRPr="00107AEF">
                <w:rPr>
                  <w:rFonts w:cs="Arial"/>
                </w:rPr>
                <w:t>TEKS</w:t>
              </w:r>
            </w:smartTag>
            <w:r w:rsidRPr="00107AEF">
              <w:rPr>
                <w:rFonts w:cs="Arial"/>
              </w:rPr>
              <w:t xml:space="preserve">/SE into </w:t>
            </w:r>
            <w:r w:rsidR="00F724A0" w:rsidRPr="00107AEF">
              <w:rPr>
                <w:rFonts w:cs="Arial"/>
              </w:rPr>
              <w:t>shorter</w:t>
            </w:r>
            <w:r w:rsidRPr="00107AEF">
              <w:rPr>
                <w:rFonts w:cs="Arial"/>
              </w:rPr>
              <w:t xml:space="preserve"> periods of time.</w:t>
            </w:r>
            <w:r w:rsidR="00E22765" w:rsidRPr="00107AEF">
              <w:rPr>
                <w:rFonts w:cs="Arial"/>
              </w:rPr>
              <w:t xml:space="preserve">  </w:t>
            </w:r>
            <w:r w:rsidR="00DF1EA3" w:rsidRPr="00107AEF">
              <w:rPr>
                <w:rFonts w:cs="Arial"/>
              </w:rPr>
              <w:t>This</w:t>
            </w:r>
            <w:r w:rsidR="008B7920" w:rsidRPr="00107AEF">
              <w:rPr>
                <w:rFonts w:cs="Arial"/>
              </w:rPr>
              <w:t xml:space="preserve"> timeline includes </w:t>
            </w:r>
            <w:r w:rsidR="00A7618E">
              <w:rPr>
                <w:rFonts w:cs="Arial"/>
              </w:rPr>
              <w:t>0</w:t>
            </w:r>
            <w:r w:rsidR="008B7920" w:rsidRPr="00107AEF">
              <w:rPr>
                <w:rFonts w:cs="Arial"/>
              </w:rPr>
              <w:t xml:space="preserve"> week(s) for teacher</w:t>
            </w:r>
            <w:r w:rsidR="00E22765" w:rsidRPr="00107AEF">
              <w:rPr>
                <w:rFonts w:cs="Arial"/>
              </w:rPr>
              <w:t>s</w:t>
            </w:r>
            <w:r w:rsidR="008B7920" w:rsidRPr="00107AEF">
              <w:rPr>
                <w:rFonts w:cs="Arial"/>
              </w:rPr>
              <w:t xml:space="preserve"> to </w:t>
            </w:r>
            <w:r w:rsidR="00DF1EA3" w:rsidRPr="00107AEF">
              <w:rPr>
                <w:rFonts w:cs="Arial"/>
              </w:rPr>
              <w:t xml:space="preserve">extend instruction and/or </w:t>
            </w:r>
            <w:r w:rsidR="00E22765" w:rsidRPr="00107AEF">
              <w:rPr>
                <w:rFonts w:cs="Arial"/>
              </w:rPr>
              <w:t xml:space="preserve">to </w:t>
            </w:r>
            <w:r w:rsidR="008B7920" w:rsidRPr="00107AEF">
              <w:rPr>
                <w:rFonts w:cs="Arial"/>
              </w:rPr>
              <w:t>reteach as necessary.</w:t>
            </w:r>
          </w:p>
        </w:tc>
      </w:tr>
      <w:tr w:rsidR="009975F9" w:rsidRPr="00107AEF">
        <w:trPr>
          <w:cantSplit/>
          <w:trHeight w:val="250"/>
        </w:trPr>
        <w:tc>
          <w:tcPr>
            <w:tcW w:w="1720" w:type="dxa"/>
          </w:tcPr>
          <w:p w:rsidR="009975F9" w:rsidRPr="00107AEF" w:rsidRDefault="009975F9" w:rsidP="001A6F86">
            <w:pPr>
              <w:rPr>
                <w:rFonts w:cs="Arial"/>
                <w:b/>
              </w:rPr>
            </w:pPr>
            <w:r w:rsidRPr="00107AEF">
              <w:rPr>
                <w:rFonts w:cs="Arial"/>
                <w:b/>
              </w:rPr>
              <w:t xml:space="preserve">Description </w:t>
            </w:r>
          </w:p>
        </w:tc>
        <w:tc>
          <w:tcPr>
            <w:tcW w:w="8510" w:type="dxa"/>
          </w:tcPr>
          <w:p w:rsidR="00465B52" w:rsidRPr="00107AEF" w:rsidRDefault="00465B52" w:rsidP="00465B52">
            <w:pPr>
              <w:rPr>
                <w:rFonts w:cs="Arial"/>
              </w:rPr>
            </w:pPr>
            <w:r w:rsidRPr="00107AEF">
              <w:rPr>
                <w:rFonts w:cs="Arial"/>
              </w:rPr>
              <w:t xml:space="preserve">Students will analyze similarities and differences in moral dilemmas across different cultures, analyze </w:t>
            </w:r>
            <w:r w:rsidR="00115A3D">
              <w:rPr>
                <w:rFonts w:cs="Arial"/>
              </w:rPr>
              <w:t>short stories</w:t>
            </w:r>
            <w:r w:rsidRPr="00107AEF">
              <w:rPr>
                <w:rFonts w:cs="Arial"/>
              </w:rPr>
              <w:t xml:space="preserve"> for what they suggest about the historical period and cultural context in which they were </w:t>
            </w:r>
            <w:r w:rsidR="00115A3D" w:rsidRPr="00107AEF">
              <w:rPr>
                <w:rFonts w:cs="Arial"/>
              </w:rPr>
              <w:t>written</w:t>
            </w:r>
            <w:r w:rsidRPr="00107AEF">
              <w:rPr>
                <w:rFonts w:cs="Arial"/>
              </w:rPr>
              <w:t xml:space="preserve"> and compare and contrast the</w:t>
            </w:r>
            <w:r w:rsidR="00115A3D">
              <w:rPr>
                <w:rFonts w:cs="Arial"/>
              </w:rPr>
              <w:t xml:space="preserve">mes across different cultures.  Students should also </w:t>
            </w:r>
            <w:r w:rsidRPr="00107AEF">
              <w:rPr>
                <w:rFonts w:cs="Arial"/>
              </w:rPr>
              <w:t xml:space="preserve">be able to apply </w:t>
            </w:r>
            <w:r w:rsidR="00AF3D6F">
              <w:rPr>
                <w:rFonts w:cs="Arial"/>
              </w:rPr>
              <w:t xml:space="preserve">these </w:t>
            </w:r>
            <w:r w:rsidRPr="00107AEF">
              <w:rPr>
                <w:rFonts w:cs="Arial"/>
              </w:rPr>
              <w:t>th</w:t>
            </w:r>
            <w:r w:rsidR="00115A3D">
              <w:rPr>
                <w:rFonts w:cs="Arial"/>
              </w:rPr>
              <w:t>emes</w:t>
            </w:r>
            <w:r w:rsidRPr="00107AEF">
              <w:rPr>
                <w:rFonts w:cs="Arial"/>
              </w:rPr>
              <w:t xml:space="preserve"> to </w:t>
            </w:r>
            <w:r w:rsidR="00AF3D6F">
              <w:rPr>
                <w:rFonts w:cs="Arial"/>
              </w:rPr>
              <w:t>their own understanding of the</w:t>
            </w:r>
            <w:r w:rsidRPr="00107AEF">
              <w:rPr>
                <w:rFonts w:cs="Arial"/>
              </w:rPr>
              <w:t xml:space="preserve"> immediate world. Cooperative learning and class discussion should be incorporated throughou</w:t>
            </w:r>
            <w:r w:rsidR="00115A3D">
              <w:rPr>
                <w:rFonts w:cs="Arial"/>
              </w:rPr>
              <w:t>t the unit to aid in this process.</w:t>
            </w:r>
          </w:p>
          <w:p w:rsidR="00465B52" w:rsidRPr="00107AEF" w:rsidRDefault="00465B52" w:rsidP="00465B52">
            <w:pPr>
              <w:rPr>
                <w:rFonts w:cs="Arial"/>
              </w:rPr>
            </w:pPr>
          </w:p>
          <w:p w:rsidR="00E0378A" w:rsidRPr="00107AEF" w:rsidRDefault="00465B52" w:rsidP="00115A3D">
            <w:pPr>
              <w:pStyle w:val="Header"/>
              <w:tabs>
                <w:tab w:val="clear" w:pos="4320"/>
                <w:tab w:val="clear" w:pos="8640"/>
              </w:tabs>
              <w:rPr>
                <w:rFonts w:cs="Arial"/>
              </w:rPr>
            </w:pPr>
            <w:r w:rsidRPr="00107AEF">
              <w:rPr>
                <w:rFonts w:cs="Arial"/>
              </w:rPr>
              <w:t xml:space="preserve">The writing portion of the unit will focus on </w:t>
            </w:r>
            <w:r w:rsidR="00A7618E">
              <w:rPr>
                <w:rFonts w:cs="Arial"/>
              </w:rPr>
              <w:t>narrative writing</w:t>
            </w:r>
            <w:r w:rsidRPr="00107AEF">
              <w:rPr>
                <w:rFonts w:cs="Arial"/>
              </w:rPr>
              <w:t xml:space="preserve">. The </w:t>
            </w:r>
            <w:r w:rsidR="00A7618E">
              <w:rPr>
                <w:rFonts w:cs="Arial"/>
              </w:rPr>
              <w:t>narrative</w:t>
            </w:r>
            <w:r w:rsidRPr="00107AEF">
              <w:rPr>
                <w:rFonts w:cs="Arial"/>
              </w:rPr>
              <w:t xml:space="preserve"> should contain </w:t>
            </w:r>
            <w:r w:rsidR="00A7618E">
              <w:rPr>
                <w:rFonts w:cs="Arial"/>
              </w:rPr>
              <w:t>an engaging story with a well-developed conflict and resolution, interesting and believable characters, a range of literary strategies and devices to enhance the plot, and sensory details that define the mood or tone</w:t>
            </w:r>
            <w:r w:rsidRPr="00107AEF">
              <w:rPr>
                <w:rFonts w:cs="Arial"/>
              </w:rPr>
              <w:t xml:space="preserve">. The topic of the </w:t>
            </w:r>
            <w:r w:rsidR="00A7618E">
              <w:rPr>
                <w:rFonts w:cs="Arial"/>
              </w:rPr>
              <w:t>narrative</w:t>
            </w:r>
            <w:r w:rsidRPr="00107AEF">
              <w:rPr>
                <w:rFonts w:cs="Arial"/>
              </w:rPr>
              <w:t xml:space="preserve"> should be related to a </w:t>
            </w:r>
            <w:r w:rsidR="00115A3D">
              <w:rPr>
                <w:rFonts w:cs="Arial"/>
              </w:rPr>
              <w:t>theme explored through the study of the short story unit</w:t>
            </w:r>
            <w:r w:rsidRPr="00107AEF">
              <w:rPr>
                <w:rFonts w:cs="Arial"/>
              </w:rPr>
              <w:t>.</w:t>
            </w:r>
          </w:p>
        </w:tc>
      </w:tr>
      <w:tr w:rsidR="009975F9" w:rsidRPr="00107AEF">
        <w:trPr>
          <w:trHeight w:val="217"/>
        </w:trPr>
        <w:tc>
          <w:tcPr>
            <w:tcW w:w="1720" w:type="dxa"/>
          </w:tcPr>
          <w:p w:rsidR="009975F9" w:rsidRPr="00107AEF" w:rsidRDefault="00DF1EA3" w:rsidP="001A6F86">
            <w:pPr>
              <w:rPr>
                <w:rFonts w:cs="Arial"/>
                <w:b/>
              </w:rPr>
            </w:pPr>
            <w:r w:rsidRPr="00107AEF">
              <w:rPr>
                <w:rFonts w:cs="Arial"/>
                <w:b/>
              </w:rPr>
              <w:t xml:space="preserve">TEKS/SE taught </w:t>
            </w:r>
            <w:r w:rsidR="009975F9" w:rsidRPr="00107AEF">
              <w:rPr>
                <w:rFonts w:cs="Arial"/>
                <w:b/>
              </w:rPr>
              <w:t>during this period</w:t>
            </w:r>
            <w:r w:rsidR="00E212C4" w:rsidRPr="00107AEF">
              <w:rPr>
                <w:rFonts w:cs="Arial"/>
                <w:b/>
              </w:rPr>
              <w:t xml:space="preserve"> and eligible for testing on district assessments</w:t>
            </w:r>
          </w:p>
          <w:p w:rsidR="00E212C4" w:rsidRPr="00107AEF" w:rsidRDefault="00E212C4" w:rsidP="001A6F86">
            <w:pPr>
              <w:rPr>
                <w:rFonts w:cs="Arial"/>
                <w:b/>
              </w:rPr>
            </w:pPr>
          </w:p>
          <w:p w:rsidR="00A96C11" w:rsidRPr="00107AEF" w:rsidRDefault="008B7920" w:rsidP="00A96C11">
            <w:pPr>
              <w:rPr>
                <w:rFonts w:cs="Arial"/>
                <w:b/>
              </w:rPr>
            </w:pPr>
            <w:r w:rsidRPr="00107AEF">
              <w:rPr>
                <w:rFonts w:cs="Arial"/>
                <w:b/>
              </w:rPr>
              <w:t>Bold and u</w:t>
            </w:r>
            <w:r w:rsidR="00E212C4" w:rsidRPr="00107AEF">
              <w:rPr>
                <w:rFonts w:cs="Arial"/>
                <w:b/>
              </w:rPr>
              <w:t>nderlined TEKS/SE are high stakes for our district</w:t>
            </w:r>
            <w:r w:rsidR="00DF1EA3" w:rsidRPr="00107AEF">
              <w:rPr>
                <w:rFonts w:cs="Arial"/>
                <w:b/>
              </w:rPr>
              <w:t xml:space="preserve"> (less than ___</w:t>
            </w:r>
            <w:r w:rsidRPr="00107AEF">
              <w:rPr>
                <w:rFonts w:cs="Arial"/>
                <w:b/>
              </w:rPr>
              <w:t>% mastery on TAKS)</w:t>
            </w:r>
          </w:p>
          <w:p w:rsidR="008B7920" w:rsidRPr="00107AEF" w:rsidRDefault="008B7920" w:rsidP="00A96C11">
            <w:pPr>
              <w:rPr>
                <w:rFonts w:cs="Arial"/>
                <w:b/>
              </w:rPr>
            </w:pPr>
          </w:p>
          <w:p w:rsidR="008B7920" w:rsidRPr="00107AEF" w:rsidDel="00A96C11" w:rsidRDefault="008B7920" w:rsidP="00A96C11">
            <w:pPr>
              <w:rPr>
                <w:rFonts w:cs="Arial"/>
                <w:b/>
              </w:rPr>
            </w:pPr>
            <w:r w:rsidRPr="00107AEF">
              <w:rPr>
                <w:rFonts w:cs="Arial"/>
                <w:b/>
              </w:rPr>
              <w:t>Bold TEKS/SE are assessed on TAKS</w:t>
            </w:r>
          </w:p>
          <w:p w:rsidR="00E212C4" w:rsidRDefault="00E212C4"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4A33EC" w:rsidP="00A96C11">
            <w:pPr>
              <w:rPr>
                <w:rFonts w:cs="Arial"/>
                <w:b/>
              </w:rPr>
            </w:pPr>
            <w:r>
              <w:rPr>
                <w:rFonts w:cs="Arial"/>
                <w:noProof/>
              </w:rPr>
              <w:pict>
                <v:shapetype id="_x0000_t32" coordsize="21600,21600" o:spt="32" o:oned="t" path="m,l21600,21600e" filled="f">
                  <v:path arrowok="t" fillok="f" o:connecttype="none"/>
                  <o:lock v:ext="edit" shapetype="t"/>
                </v:shapetype>
                <v:shape id="_x0000_s1026" type="#_x0000_t32" style="position:absolute;margin-left:-6.75pt;margin-top:9.2pt;width:512.25pt;height:0;z-index:251658240" o:connectortype="straight">
                  <v:stroke dashstyle="dashDot"/>
                </v:shape>
              </w:pict>
            </w:r>
          </w:p>
          <w:p w:rsidR="004A33EC" w:rsidRDefault="004A33EC" w:rsidP="00A96C11">
            <w:pPr>
              <w:rPr>
                <w:rFonts w:cs="Arial"/>
                <w:b/>
              </w:rPr>
            </w:pPr>
          </w:p>
          <w:p w:rsidR="00805686" w:rsidRPr="00107AEF" w:rsidRDefault="00805686" w:rsidP="00A96C11">
            <w:pPr>
              <w:rPr>
                <w:rFonts w:cs="Arial"/>
                <w:b/>
              </w:rPr>
            </w:pPr>
            <w:r>
              <w:rPr>
                <w:rFonts w:cs="Arial"/>
                <w:b/>
              </w:rPr>
              <w:t>Extension TEKS (Optional)</w:t>
            </w:r>
          </w:p>
        </w:tc>
        <w:tc>
          <w:tcPr>
            <w:tcW w:w="8510" w:type="dxa"/>
          </w:tcPr>
          <w:p w:rsidR="006554AA" w:rsidRPr="00107AEF" w:rsidRDefault="005E4BA8" w:rsidP="006554AA">
            <w:pPr>
              <w:ind w:left="285" w:hanging="285"/>
              <w:rPr>
                <w:rFonts w:cs="Arial"/>
                <w:b/>
              </w:rPr>
            </w:pPr>
            <w:r w:rsidRPr="00107AEF">
              <w:rPr>
                <w:rFonts w:cs="Arial"/>
                <w:b/>
              </w:rPr>
              <w:lastRenderedPageBreak/>
              <w:t>Reading/Vocabulary:</w:t>
            </w:r>
          </w:p>
          <w:p w:rsidR="00B6600E" w:rsidRPr="00107AEF" w:rsidRDefault="00B6600E" w:rsidP="00B6600E">
            <w:pPr>
              <w:pStyle w:val="Default"/>
              <w:rPr>
                <w:sz w:val="20"/>
                <w:szCs w:val="20"/>
              </w:rPr>
            </w:pPr>
            <w:r w:rsidRPr="00107AEF">
              <w:rPr>
                <w:b/>
                <w:sz w:val="20"/>
                <w:szCs w:val="20"/>
              </w:rPr>
              <w:t>Reading/Comprehension Skills.</w:t>
            </w:r>
            <w:r w:rsidRPr="00107AEF">
              <w:rPr>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B6600E" w:rsidRPr="00107AEF" w:rsidRDefault="00B6600E" w:rsidP="006A63E6">
            <w:pPr>
              <w:pStyle w:val="Default"/>
              <w:ind w:left="720"/>
              <w:rPr>
                <w:sz w:val="20"/>
                <w:szCs w:val="20"/>
              </w:rPr>
            </w:pPr>
            <w:r w:rsidRPr="00107AEF">
              <w:rPr>
                <w:b/>
                <w:sz w:val="20"/>
                <w:szCs w:val="20"/>
              </w:rPr>
              <w:t>(A)</w:t>
            </w:r>
            <w:r w:rsidRPr="00107AEF">
              <w:rPr>
                <w:sz w:val="20"/>
                <w:szCs w:val="20"/>
              </w:rPr>
              <w:t xml:space="preserve"> reflect on understanding to monitor comprehension (e.g., asking questions, summarizing and synthesizing, making connections, creating sensory images); </w:t>
            </w:r>
          </w:p>
          <w:p w:rsidR="00B6600E" w:rsidRPr="00107AEF" w:rsidRDefault="00B6600E" w:rsidP="006A63E6">
            <w:pPr>
              <w:pStyle w:val="Default"/>
              <w:ind w:left="720"/>
              <w:rPr>
                <w:sz w:val="20"/>
                <w:szCs w:val="20"/>
              </w:rPr>
            </w:pPr>
            <w:r w:rsidRPr="00107AEF">
              <w:rPr>
                <w:b/>
                <w:sz w:val="20"/>
                <w:szCs w:val="20"/>
              </w:rPr>
              <w:t>(B)</w:t>
            </w:r>
            <w:r w:rsidRPr="00107AEF">
              <w:rPr>
                <w:sz w:val="20"/>
                <w:szCs w:val="20"/>
              </w:rPr>
              <w:t xml:space="preserve"> </w:t>
            </w:r>
            <w:proofErr w:type="gramStart"/>
            <w:r w:rsidRPr="00107AEF">
              <w:rPr>
                <w:sz w:val="20"/>
                <w:szCs w:val="20"/>
              </w:rPr>
              <w:t>make</w:t>
            </w:r>
            <w:proofErr w:type="gramEnd"/>
            <w:r w:rsidRPr="00107AEF">
              <w:rPr>
                <w:sz w:val="20"/>
                <w:szCs w:val="20"/>
              </w:rPr>
              <w:t xml:space="preserve"> complex inferences about text and use textual evidence to support understanding.</w:t>
            </w:r>
          </w:p>
          <w:p w:rsidR="00B6600E" w:rsidRPr="00107AEF" w:rsidRDefault="00B6600E" w:rsidP="00B6600E">
            <w:pPr>
              <w:rPr>
                <w:rFonts w:cs="Arial"/>
              </w:rPr>
            </w:pPr>
            <w:r w:rsidRPr="00107AEF">
              <w:rPr>
                <w:rFonts w:cs="Arial"/>
                <w:b/>
              </w:rPr>
              <w:t>(1)  Reading/Vocabulary Development.</w:t>
            </w:r>
            <w:r w:rsidRPr="00107AEF">
              <w:rPr>
                <w:rFonts w:cs="Arial"/>
              </w:rPr>
              <w:t xml:space="preserve"> Students understand new vocabulary and use it when reading and writing. Students are expected to:</w:t>
            </w:r>
          </w:p>
          <w:p w:rsidR="00B6600E" w:rsidRPr="00107AEF" w:rsidRDefault="00B6600E" w:rsidP="006A63E6">
            <w:pPr>
              <w:ind w:left="720"/>
              <w:rPr>
                <w:rFonts w:cs="Arial"/>
              </w:rPr>
            </w:pPr>
            <w:r w:rsidRPr="00107AEF">
              <w:rPr>
                <w:rFonts w:cs="Arial"/>
                <w:b/>
              </w:rPr>
              <w:t>(A)</w:t>
            </w:r>
            <w:r w:rsidRPr="00107AEF">
              <w:rPr>
                <w:rFonts w:cs="Arial"/>
              </w:rPr>
              <w:t>  determine the meaning of grade-level technical academic English words in multiple content areas (e.g., science, mathematics, social studies, the arts) derived from Latin, Greek, or other linguistic roots and affixes;</w:t>
            </w:r>
          </w:p>
          <w:p w:rsidR="00B6600E" w:rsidRPr="00107AEF" w:rsidRDefault="00B6600E" w:rsidP="006A63E6">
            <w:pPr>
              <w:ind w:left="720"/>
              <w:rPr>
                <w:rFonts w:cs="Arial"/>
              </w:rPr>
            </w:pPr>
            <w:r w:rsidRPr="00107AEF">
              <w:rPr>
                <w:rFonts w:cs="Arial"/>
                <w:b/>
              </w:rPr>
              <w:t>(B)</w:t>
            </w:r>
            <w:r w:rsidRPr="00107AEF">
              <w:rPr>
                <w:rFonts w:cs="Arial"/>
              </w:rPr>
              <w:t>  analyze textual context (within a sentence and in larger sections of text) to distinguish between the denotative and connotative meanings of words;</w:t>
            </w:r>
          </w:p>
          <w:p w:rsidR="00B6600E" w:rsidRPr="00107AEF" w:rsidRDefault="00B6600E" w:rsidP="006A63E6">
            <w:pPr>
              <w:ind w:left="720"/>
              <w:rPr>
                <w:rFonts w:cs="Arial"/>
              </w:rPr>
            </w:pPr>
            <w:r w:rsidRPr="00107AEF">
              <w:rPr>
                <w:rFonts w:cs="Arial"/>
                <w:b/>
              </w:rPr>
              <w:t>(C)</w:t>
            </w:r>
            <w:r w:rsidRPr="00107AEF">
              <w:rPr>
                <w:rFonts w:cs="Arial"/>
              </w:rPr>
              <w:t>  infer word meaning through the identification and analysis of analogies and other word relationships;</w:t>
            </w:r>
          </w:p>
          <w:p w:rsidR="00B6600E" w:rsidRPr="00107AEF" w:rsidRDefault="00B6600E" w:rsidP="006A63E6">
            <w:pPr>
              <w:ind w:left="720"/>
              <w:rPr>
                <w:rFonts w:cs="Arial"/>
              </w:rPr>
            </w:pPr>
            <w:r w:rsidRPr="00107AEF">
              <w:rPr>
                <w:rFonts w:cs="Arial"/>
                <w:b/>
              </w:rPr>
              <w:t>(D)</w:t>
            </w:r>
            <w:r w:rsidRPr="00107AEF">
              <w:rPr>
                <w:rFonts w:cs="Arial"/>
              </w:rPr>
              <w:t>  show the relationship between the origins and meaning of foreign words or phrases used frequently in written English and historical events or developments (e.g., glasnost, avant-garde, coup d'état); and</w:t>
            </w:r>
          </w:p>
          <w:p w:rsidR="00B6600E" w:rsidRPr="00107AEF" w:rsidRDefault="00B6600E" w:rsidP="006A63E6">
            <w:pPr>
              <w:ind w:left="720"/>
              <w:rPr>
                <w:rFonts w:cs="Arial"/>
              </w:rPr>
            </w:pPr>
            <w:r w:rsidRPr="00107AEF">
              <w:rPr>
                <w:rFonts w:cs="Arial"/>
                <w:b/>
              </w:rPr>
              <w:t>(E)</w:t>
            </w:r>
            <w:r w:rsidRPr="00107AEF">
              <w:rPr>
                <w:rFonts w:cs="Arial"/>
              </w:rPr>
              <w:t>  </w:t>
            </w:r>
            <w:proofErr w:type="gramStart"/>
            <w:r w:rsidRPr="00107AEF">
              <w:rPr>
                <w:rFonts w:cs="Arial"/>
              </w:rPr>
              <w:t>use</w:t>
            </w:r>
            <w:proofErr w:type="gramEnd"/>
            <w:r w:rsidRPr="00107AEF">
              <w:rPr>
                <w:rFonts w:cs="Arial"/>
              </w:rPr>
              <w:t xml:space="preserve"> a dictionary, a glossary, or a thesaurus (printed or electronic) to determine or confirm the meanings of words and phrases, including their connotations and denotations, and their etymology.</w:t>
            </w:r>
          </w:p>
          <w:p w:rsidR="00B6600E" w:rsidRPr="00107AEF" w:rsidRDefault="00B6600E" w:rsidP="00B6600E">
            <w:pPr>
              <w:rPr>
                <w:rFonts w:cs="Arial"/>
              </w:rPr>
            </w:pPr>
            <w:r w:rsidRPr="00107AEF">
              <w:rPr>
                <w:rFonts w:cs="Arial"/>
                <w:b/>
              </w:rPr>
              <w:t>(2)  Reading/Comprehension of Literary Text/Theme and Genre.</w:t>
            </w:r>
            <w:r w:rsidRPr="00107AEF">
              <w:rPr>
                <w:rFonts w:cs="Arial"/>
              </w:rPr>
              <w:t xml:space="preserve"> Students analyze, make inferences and draw conclusions about theme and genre in different cultural, historical, and contemporary contexts and provide evidence from the text to support their understanding. Students are expected to:</w:t>
            </w:r>
          </w:p>
          <w:p w:rsidR="00B6600E" w:rsidRPr="00107AEF" w:rsidRDefault="00B6600E" w:rsidP="006A63E6">
            <w:pPr>
              <w:ind w:left="720"/>
              <w:rPr>
                <w:rFonts w:cs="Arial"/>
              </w:rPr>
            </w:pPr>
            <w:r w:rsidRPr="00107AEF">
              <w:rPr>
                <w:rFonts w:cs="Arial"/>
                <w:b/>
              </w:rPr>
              <w:t>(A)</w:t>
            </w:r>
            <w:r w:rsidRPr="00107AEF">
              <w:rPr>
                <w:rFonts w:cs="Arial"/>
              </w:rPr>
              <w:t>  compare and contrast differences in similar themes expressed in different time periods;</w:t>
            </w:r>
          </w:p>
          <w:p w:rsidR="00B6600E" w:rsidRPr="00107AEF" w:rsidRDefault="00B6600E" w:rsidP="006A63E6">
            <w:pPr>
              <w:ind w:left="720"/>
              <w:rPr>
                <w:rFonts w:cs="Arial"/>
              </w:rPr>
            </w:pPr>
            <w:r w:rsidRPr="00107AEF">
              <w:rPr>
                <w:rFonts w:cs="Arial"/>
                <w:b/>
              </w:rPr>
              <w:t>(C)</w:t>
            </w:r>
            <w:r w:rsidRPr="00107AEF">
              <w:rPr>
                <w:rFonts w:cs="Arial"/>
              </w:rPr>
              <w:t>  </w:t>
            </w:r>
            <w:proofErr w:type="gramStart"/>
            <w:r w:rsidRPr="00107AEF">
              <w:rPr>
                <w:rFonts w:cs="Arial"/>
              </w:rPr>
              <w:t>relate</w:t>
            </w:r>
            <w:proofErr w:type="gramEnd"/>
            <w:r w:rsidRPr="00107AEF">
              <w:rPr>
                <w:rFonts w:cs="Arial"/>
              </w:rPr>
              <w:t xml:space="preserve"> the figurative language of a literary work to its historical and cultural setting.</w:t>
            </w:r>
          </w:p>
          <w:p w:rsidR="00B6600E" w:rsidRPr="00107AEF" w:rsidRDefault="00B6600E" w:rsidP="00B6600E">
            <w:pPr>
              <w:rPr>
                <w:rFonts w:cs="Arial"/>
              </w:rPr>
            </w:pPr>
            <w:r w:rsidRPr="00107AEF">
              <w:rPr>
                <w:rFonts w:cs="Arial"/>
                <w:b/>
              </w:rPr>
              <w:t>(5)  Reading/Comprehension of Literary Text/Fiction</w:t>
            </w:r>
            <w:r w:rsidRPr="00107AEF">
              <w:rPr>
                <w:rFonts w:cs="Arial"/>
              </w:rPr>
              <w:t>. Students understand, make inferences and draw conclusions about the structure and elements of fiction and provide evidence from text to support their understanding. Students are expected to:</w:t>
            </w:r>
          </w:p>
          <w:p w:rsidR="00B6600E" w:rsidRPr="00107AEF" w:rsidRDefault="00B6600E" w:rsidP="006A63E6">
            <w:pPr>
              <w:ind w:left="720"/>
              <w:rPr>
                <w:rFonts w:cs="Arial"/>
              </w:rPr>
            </w:pPr>
            <w:r w:rsidRPr="00107AEF">
              <w:rPr>
                <w:rFonts w:cs="Arial"/>
                <w:b/>
              </w:rPr>
              <w:lastRenderedPageBreak/>
              <w:t>(A)</w:t>
            </w:r>
            <w:r w:rsidRPr="00107AEF">
              <w:rPr>
                <w:rFonts w:cs="Arial"/>
              </w:rPr>
              <w:t>  analyze isolated scenes and their contribution to the success of the plot as a whole in a variety of works of fiction;</w:t>
            </w:r>
          </w:p>
          <w:p w:rsidR="00B6600E" w:rsidRPr="00107AEF" w:rsidRDefault="00B6600E" w:rsidP="006A63E6">
            <w:pPr>
              <w:ind w:left="720"/>
              <w:rPr>
                <w:rFonts w:cs="Arial"/>
              </w:rPr>
            </w:pPr>
            <w:r w:rsidRPr="00107AEF">
              <w:rPr>
                <w:rFonts w:cs="Arial"/>
                <w:b/>
              </w:rPr>
              <w:t>(B)</w:t>
            </w:r>
            <w:r w:rsidRPr="00107AEF">
              <w:rPr>
                <w:rFonts w:cs="Arial"/>
              </w:rPr>
              <w:t>  analyze differences in the characters' moral dilemmas in works of fiction across different countries or cultures;</w:t>
            </w:r>
          </w:p>
          <w:p w:rsidR="00B6600E" w:rsidRPr="00107AEF" w:rsidRDefault="00B6600E" w:rsidP="006A63E6">
            <w:pPr>
              <w:ind w:left="720"/>
              <w:rPr>
                <w:rFonts w:cs="Arial"/>
              </w:rPr>
            </w:pPr>
            <w:r w:rsidRPr="00107AEF">
              <w:rPr>
                <w:rFonts w:cs="Arial"/>
                <w:b/>
              </w:rPr>
              <w:t>(C)</w:t>
            </w:r>
            <w:r w:rsidRPr="00107AEF">
              <w:rPr>
                <w:rFonts w:cs="Arial"/>
              </w:rPr>
              <w:t>  evaluate the connection between forms of narration (e.g., unreliable, omniscient) and tone in works of fiction; and</w:t>
            </w:r>
          </w:p>
          <w:p w:rsidR="00B6600E" w:rsidRPr="00107AEF" w:rsidRDefault="00B6600E" w:rsidP="006A63E6">
            <w:pPr>
              <w:ind w:left="720"/>
              <w:rPr>
                <w:rFonts w:cs="Arial"/>
              </w:rPr>
            </w:pPr>
            <w:r w:rsidRPr="00107AEF">
              <w:rPr>
                <w:rFonts w:cs="Arial"/>
                <w:b/>
              </w:rPr>
              <w:t>(D)</w:t>
            </w:r>
            <w:r w:rsidRPr="00107AEF">
              <w:rPr>
                <w:rFonts w:cs="Arial"/>
              </w:rPr>
              <w:t>  </w:t>
            </w:r>
            <w:proofErr w:type="gramStart"/>
            <w:r w:rsidRPr="00107AEF">
              <w:rPr>
                <w:rFonts w:cs="Arial"/>
              </w:rPr>
              <w:t>demonstrate</w:t>
            </w:r>
            <w:proofErr w:type="gramEnd"/>
            <w:r w:rsidRPr="00107AEF">
              <w:rPr>
                <w:rFonts w:cs="Arial"/>
              </w:rPr>
              <w:t xml:space="preserve"> familiarity with works by authors from non-English-speaking literary traditions with emphasis on 20th century world literature.</w:t>
            </w:r>
          </w:p>
          <w:p w:rsidR="00B6600E" w:rsidRPr="00107AEF" w:rsidRDefault="00B6600E" w:rsidP="00B6600E">
            <w:pPr>
              <w:rPr>
                <w:rFonts w:cs="Arial"/>
              </w:rPr>
            </w:pPr>
            <w:r w:rsidRPr="00107AEF">
              <w:rPr>
                <w:rFonts w:cs="Arial"/>
                <w:b/>
              </w:rPr>
              <w:t>(6)  Reading/Comprehension of Literary Text/Literary Nonfiction.</w:t>
            </w:r>
            <w:r w:rsidRPr="00107AEF">
              <w:rPr>
                <w:rFonts w:cs="Arial"/>
              </w:rPr>
              <w:t xml:space="preserve"> Students understand, make inferences and draw conclusions about the varied structural patterns and features of literary nonfiction and provide evidence from text to support their understanding. Students are expected to evaluate the role of syntax and diction and the effect of voice, tone, and imagery on a speech, literary essay, or other forms of literary nonfiction.</w:t>
            </w:r>
          </w:p>
          <w:p w:rsidR="00B6600E" w:rsidRPr="00107AEF" w:rsidRDefault="00B6600E" w:rsidP="00B6600E">
            <w:pPr>
              <w:rPr>
                <w:rFonts w:cs="Arial"/>
              </w:rPr>
            </w:pPr>
            <w:r w:rsidRPr="00107AEF">
              <w:rPr>
                <w:rFonts w:cs="Arial"/>
                <w:b/>
              </w:rPr>
              <w:t>(7)  Reading/Comprehension of Literary Text/Sensory Language.</w:t>
            </w:r>
            <w:r w:rsidRPr="00107AEF">
              <w:rPr>
                <w:rFonts w:cs="Arial"/>
              </w:rPr>
              <w:t xml:space="preserve"> Students understand, make inferences and draw conclusions about how an author's sensory language creates imagery in literary text and provide evidence from text to support their understanding. Students are expected to explain the function of symbolism, allegory, and allusions in literary works.</w:t>
            </w:r>
          </w:p>
          <w:p w:rsidR="00B6600E" w:rsidRPr="00107AEF" w:rsidRDefault="00B6600E" w:rsidP="00B6600E">
            <w:pPr>
              <w:rPr>
                <w:rFonts w:cs="Arial"/>
              </w:rPr>
            </w:pPr>
            <w:r w:rsidRPr="00107AEF">
              <w:rPr>
                <w:rFonts w:cs="Arial"/>
                <w:b/>
              </w:rPr>
              <w:t>(8)  Reading/Comprehension of Informational Text/Culture and History.</w:t>
            </w:r>
            <w:r w:rsidRPr="00107AEF">
              <w:rPr>
                <w:rFonts w:cs="Arial"/>
              </w:rPr>
              <w:t xml:space="preserve"> Students analyze, make inferences and draw conclusions about the author's purpose in cultural, historical, and contemporary contexts and provide evidence from the text to support their understanding. Students are expected to analyze the controlling idea and specific purpose of a passage and the textual elements that support and elaborate it, including both the most important details and the less important details.</w:t>
            </w:r>
          </w:p>
          <w:p w:rsidR="00B6600E" w:rsidRPr="00107AEF" w:rsidRDefault="00B6600E" w:rsidP="00B6600E">
            <w:pPr>
              <w:rPr>
                <w:rFonts w:cs="Arial"/>
              </w:rPr>
            </w:pPr>
            <w:r w:rsidRPr="00107AEF">
              <w:rPr>
                <w:rFonts w:cs="Arial"/>
                <w:b/>
              </w:rPr>
              <w:t>(9)  Reading/Comprehension of Informational Text/Expository Text.</w:t>
            </w:r>
            <w:r w:rsidRPr="00107AEF">
              <w:rPr>
                <w:rFonts w:cs="Arial"/>
              </w:rPr>
              <w:t xml:space="preserve"> Students analyze, make inferences and draw conclusions about expository text and provide evidence from text to support their understanding. Students are expected to:</w:t>
            </w:r>
          </w:p>
          <w:p w:rsidR="00D22D25" w:rsidRDefault="00B6600E" w:rsidP="00D22D25">
            <w:pPr>
              <w:ind w:left="720"/>
              <w:rPr>
                <w:rFonts w:cs="Arial"/>
              </w:rPr>
            </w:pPr>
            <w:r w:rsidRPr="00107AEF">
              <w:rPr>
                <w:rFonts w:cs="Arial"/>
                <w:b/>
              </w:rPr>
              <w:t>(A)</w:t>
            </w:r>
            <w:r w:rsidRPr="00107AEF">
              <w:rPr>
                <w:rFonts w:cs="Arial"/>
              </w:rPr>
              <w:t>  summarize text and distinguish between a summary and a critique and identify non-essential information in a summary and unsubst</w:t>
            </w:r>
            <w:r w:rsidR="00D22D25">
              <w:rPr>
                <w:rFonts w:cs="Arial"/>
              </w:rPr>
              <w:t>antiated opinions in a critique</w:t>
            </w:r>
          </w:p>
          <w:p w:rsidR="00B6600E" w:rsidRPr="00107AEF" w:rsidRDefault="00D179F5" w:rsidP="004A33EC">
            <w:pPr>
              <w:ind w:left="720"/>
              <w:rPr>
                <w:rFonts w:cs="Arial"/>
              </w:rPr>
            </w:pPr>
            <w:r>
              <w:rPr>
                <w:rFonts w:cs="Arial"/>
                <w:b/>
              </w:rPr>
              <w:t xml:space="preserve">(B)  </w:t>
            </w:r>
            <w:r w:rsidRPr="00D179F5">
              <w:rPr>
                <w:rFonts w:cs="Arial"/>
              </w:rPr>
              <w:t>distinguish among different kinds of evidence used to support conclusions and arguments in texts</w:t>
            </w:r>
          </w:p>
          <w:p w:rsidR="00B6600E" w:rsidRPr="00107AEF" w:rsidRDefault="00B6600E" w:rsidP="00B6600E">
            <w:pPr>
              <w:rPr>
                <w:rFonts w:cs="Arial"/>
              </w:rPr>
            </w:pPr>
            <w:r w:rsidRPr="00107AEF">
              <w:rPr>
                <w:rFonts w:cs="Arial"/>
                <w:b/>
              </w:rPr>
              <w:t>(12)  Reading/Media Literacy.</w:t>
            </w:r>
            <w:r w:rsidRPr="00107AEF">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E91F3E" w:rsidRPr="00E91F3E" w:rsidRDefault="00B6600E" w:rsidP="004A33EC">
            <w:pPr>
              <w:ind w:left="720"/>
              <w:rPr>
                <w:rFonts w:cs="Arial"/>
              </w:rPr>
            </w:pPr>
            <w:r w:rsidRPr="00107AEF">
              <w:rPr>
                <w:rFonts w:cs="Arial"/>
                <w:b/>
              </w:rPr>
              <w:t>(A)</w:t>
            </w:r>
            <w:r w:rsidRPr="00107AEF">
              <w:rPr>
                <w:rFonts w:cs="Arial"/>
              </w:rPr>
              <w:t>  evaluate how messages presented in media reflect social and cultural views in ways different from traditional texts;</w:t>
            </w:r>
          </w:p>
          <w:p w:rsidR="00B6600E" w:rsidRPr="00107AEF" w:rsidRDefault="00B6600E" w:rsidP="006A63E6">
            <w:pPr>
              <w:ind w:left="720"/>
              <w:rPr>
                <w:rFonts w:cs="Arial"/>
              </w:rPr>
            </w:pPr>
            <w:r w:rsidRPr="00107AEF">
              <w:rPr>
                <w:rFonts w:cs="Arial"/>
                <w:b/>
              </w:rPr>
              <w:t>(D)</w:t>
            </w:r>
            <w:r w:rsidRPr="00107AEF">
              <w:rPr>
                <w:rFonts w:cs="Arial"/>
              </w:rPr>
              <w:t>  </w:t>
            </w:r>
            <w:proofErr w:type="gramStart"/>
            <w:r w:rsidRPr="00107AEF">
              <w:rPr>
                <w:rFonts w:cs="Arial"/>
              </w:rPr>
              <w:t>evaluate</w:t>
            </w:r>
            <w:proofErr w:type="gramEnd"/>
            <w:r w:rsidRPr="00107AEF">
              <w:rPr>
                <w:rFonts w:cs="Arial"/>
              </w:rPr>
              <w:t xml:space="preserve"> changes in formality and tone within the same medium for specific audiences and purposes.</w:t>
            </w:r>
          </w:p>
          <w:p w:rsidR="008D5FE5" w:rsidRPr="00107AEF" w:rsidRDefault="008D5FE5" w:rsidP="00B6600E">
            <w:pPr>
              <w:rPr>
                <w:rFonts w:cs="Arial"/>
              </w:rPr>
            </w:pPr>
          </w:p>
          <w:p w:rsidR="00F724A0" w:rsidRPr="00107AEF" w:rsidRDefault="005E4BA8" w:rsidP="006554AA">
            <w:pPr>
              <w:ind w:left="285" w:hanging="285"/>
              <w:rPr>
                <w:rFonts w:cs="Arial"/>
                <w:b/>
              </w:rPr>
            </w:pPr>
            <w:r w:rsidRPr="00107AEF">
              <w:rPr>
                <w:rFonts w:cs="Arial"/>
                <w:b/>
              </w:rPr>
              <w:t>Writing and Written Conventions:</w:t>
            </w:r>
          </w:p>
          <w:p w:rsidR="00B6600E" w:rsidRPr="00107AEF" w:rsidRDefault="00B6600E" w:rsidP="00B6600E">
            <w:pPr>
              <w:rPr>
                <w:rFonts w:cs="Arial"/>
              </w:rPr>
            </w:pPr>
            <w:r w:rsidRPr="00107AEF">
              <w:rPr>
                <w:rFonts w:cs="Arial"/>
                <w:b/>
              </w:rPr>
              <w:t>(13)  Writing/Writing Process.</w:t>
            </w:r>
            <w:r w:rsidRPr="00107AEF">
              <w:rPr>
                <w:rFonts w:cs="Arial"/>
              </w:rPr>
              <w:t xml:space="preserve"> Students use elements of the writing process (planning, drafting, revising, editing, and publishing) to compose text. Students are expected to:</w:t>
            </w:r>
          </w:p>
          <w:p w:rsidR="00B6600E" w:rsidRPr="00107AEF" w:rsidRDefault="00B6600E" w:rsidP="00AF3D6F">
            <w:pPr>
              <w:ind w:left="720"/>
              <w:rPr>
                <w:rFonts w:cs="Arial"/>
              </w:rPr>
            </w:pPr>
            <w:r w:rsidRPr="00107AEF">
              <w:rPr>
                <w:rFonts w:cs="Arial"/>
                <w:b/>
              </w:rPr>
              <w:t>(A)</w:t>
            </w:r>
            <w:r w:rsidRPr="00107AEF">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B6600E" w:rsidRPr="00107AEF" w:rsidRDefault="00B6600E" w:rsidP="006A63E6">
            <w:pPr>
              <w:ind w:left="720"/>
              <w:rPr>
                <w:rFonts w:cs="Arial"/>
              </w:rPr>
            </w:pPr>
            <w:r w:rsidRPr="00107AEF">
              <w:rPr>
                <w:rFonts w:cs="Arial"/>
                <w:b/>
              </w:rPr>
              <w:t>(C)</w:t>
            </w:r>
            <w:r w:rsidRPr="00107AEF">
              <w:rPr>
                <w:rFonts w:cs="Arial"/>
              </w:rPr>
              <w:t>  revise drafts to improve style, word choice, figurative language, sentence variety, and subtlety of meaning after rethinking how well questions of purpose, audience, and genre have been addressed;</w:t>
            </w:r>
          </w:p>
          <w:p w:rsidR="00B6600E" w:rsidRPr="00107AEF" w:rsidRDefault="00B6600E" w:rsidP="006A63E6">
            <w:pPr>
              <w:ind w:left="720"/>
              <w:rPr>
                <w:rFonts w:cs="Arial"/>
              </w:rPr>
            </w:pPr>
            <w:r w:rsidRPr="00107AEF">
              <w:rPr>
                <w:rFonts w:cs="Arial"/>
                <w:b/>
              </w:rPr>
              <w:t>(D)</w:t>
            </w:r>
            <w:r w:rsidRPr="00107AEF">
              <w:rPr>
                <w:rFonts w:cs="Arial"/>
              </w:rPr>
              <w:t>  edit drafts for gramm</w:t>
            </w:r>
            <w:r w:rsidR="006A63E6" w:rsidRPr="00107AEF">
              <w:rPr>
                <w:rFonts w:cs="Arial"/>
              </w:rPr>
              <w:t xml:space="preserve">ar, mechanics, and spelling; </w:t>
            </w:r>
          </w:p>
          <w:p w:rsidR="00B6600E" w:rsidRPr="00107AEF" w:rsidRDefault="00B6600E" w:rsidP="006A63E6">
            <w:pPr>
              <w:ind w:left="720"/>
              <w:rPr>
                <w:rFonts w:cs="Arial"/>
              </w:rPr>
            </w:pPr>
            <w:r w:rsidRPr="00107AEF">
              <w:rPr>
                <w:rFonts w:cs="Arial"/>
                <w:b/>
              </w:rPr>
              <w:t>(E)</w:t>
            </w:r>
            <w:r w:rsidRPr="00107AEF">
              <w:rPr>
                <w:rFonts w:cs="Arial"/>
              </w:rPr>
              <w:t>  </w:t>
            </w:r>
            <w:proofErr w:type="gramStart"/>
            <w:r w:rsidRPr="00107AEF">
              <w:rPr>
                <w:rFonts w:cs="Arial"/>
              </w:rPr>
              <w:t>revise</w:t>
            </w:r>
            <w:proofErr w:type="gramEnd"/>
            <w:r w:rsidRPr="00107AEF">
              <w:rPr>
                <w:rFonts w:cs="Arial"/>
              </w:rPr>
              <w:t xml:space="preserve"> final draft in response to feedback from peers and teacher and publish written work for appropriate audiences.</w:t>
            </w:r>
          </w:p>
          <w:p w:rsidR="00B6600E" w:rsidRPr="00107AEF" w:rsidRDefault="00B6600E" w:rsidP="00B6600E">
            <w:pPr>
              <w:rPr>
                <w:rFonts w:cs="Arial"/>
              </w:rPr>
            </w:pPr>
            <w:r w:rsidRPr="00107AEF">
              <w:rPr>
                <w:rFonts w:cs="Arial"/>
                <w:b/>
              </w:rPr>
              <w:t>(14)  Writing/Literary Texts.</w:t>
            </w:r>
            <w:r w:rsidRPr="00107AEF">
              <w:rPr>
                <w:rFonts w:cs="Arial"/>
              </w:rPr>
              <w:t xml:space="preserve"> Students write literary texts to express their ideas and feelings </w:t>
            </w:r>
            <w:r w:rsidRPr="00107AEF">
              <w:rPr>
                <w:rFonts w:cs="Arial"/>
              </w:rPr>
              <w:lastRenderedPageBreak/>
              <w:t>about real or imagined people, events, and ideas. Students are responsible for at least two forms of literary writing. Students are expected to:</w:t>
            </w:r>
          </w:p>
          <w:p w:rsidR="00D22D25" w:rsidRDefault="00B6600E" w:rsidP="00D22D25">
            <w:pPr>
              <w:ind w:left="720"/>
            </w:pPr>
            <w:r w:rsidRPr="00107AEF">
              <w:rPr>
                <w:b/>
              </w:rPr>
              <w:t>(A)</w:t>
            </w:r>
            <w:r w:rsidRPr="00107AEF">
              <w:t>  write an engaging story with a well-developed conflict and resolution, interesting and believable characters, a range of literary strategies (e.g., dialogue, suspense) and devices to enhance the plot, and sensory detai</w:t>
            </w:r>
            <w:r w:rsidR="00D22D25">
              <w:t>ls that define the mood or tone</w:t>
            </w:r>
          </w:p>
          <w:p w:rsidR="00B6600E" w:rsidRPr="00107AEF" w:rsidRDefault="00B6600E" w:rsidP="00B6600E">
            <w:pPr>
              <w:rPr>
                <w:rFonts w:cs="Arial"/>
              </w:rPr>
            </w:pPr>
            <w:r w:rsidRPr="00107AEF">
              <w:rPr>
                <w:rFonts w:cs="Arial"/>
                <w:b/>
              </w:rPr>
              <w:t>(17)  Oral and Written Conventions/Conventions.</w:t>
            </w:r>
            <w:r w:rsidRPr="00107AEF">
              <w:rPr>
                <w:rFonts w:cs="Arial"/>
              </w:rPr>
              <w:t xml:space="preserve"> Students understand the function of and use the conventions of academic language when speaking and writing. Students will continue to apply earlier standards with greater complexity. Students are expected to:</w:t>
            </w:r>
          </w:p>
          <w:p w:rsidR="00B6600E" w:rsidRPr="00107AEF" w:rsidRDefault="00B6600E" w:rsidP="006A63E6">
            <w:pPr>
              <w:ind w:left="720"/>
              <w:rPr>
                <w:rFonts w:cs="Arial"/>
              </w:rPr>
            </w:pPr>
            <w:r w:rsidRPr="00107AEF">
              <w:rPr>
                <w:rFonts w:cs="Arial"/>
                <w:b/>
              </w:rPr>
              <w:t>(A)</w:t>
            </w:r>
            <w:r w:rsidRPr="00107AEF">
              <w:rPr>
                <w:rFonts w:cs="Arial"/>
              </w:rPr>
              <w:t>  use and understand the function of the following parts of speech in the context of reading, writing, and speaking:</w:t>
            </w:r>
          </w:p>
          <w:p w:rsidR="00B6600E" w:rsidRPr="00107AEF" w:rsidRDefault="00B6600E" w:rsidP="006A63E6">
            <w:pPr>
              <w:ind w:left="1440"/>
              <w:rPr>
                <w:rFonts w:cs="Arial"/>
              </w:rPr>
            </w:pPr>
            <w:r w:rsidRPr="00107AEF">
              <w:rPr>
                <w:rFonts w:cs="Arial"/>
                <w:b/>
              </w:rPr>
              <w:t>(</w:t>
            </w:r>
            <w:proofErr w:type="spellStart"/>
            <w:r w:rsidRPr="00107AEF">
              <w:rPr>
                <w:rFonts w:cs="Arial"/>
                <w:b/>
              </w:rPr>
              <w:t>i</w:t>
            </w:r>
            <w:proofErr w:type="spellEnd"/>
            <w:r w:rsidRPr="00107AEF">
              <w:rPr>
                <w:rFonts w:cs="Arial"/>
                <w:b/>
              </w:rPr>
              <w:t>)</w:t>
            </w:r>
            <w:r w:rsidRPr="00107AEF">
              <w:rPr>
                <w:rFonts w:cs="Arial"/>
              </w:rPr>
              <w:t xml:space="preserve">  more complex active and passive tenses and </w:t>
            </w:r>
            <w:proofErr w:type="spellStart"/>
            <w:r w:rsidRPr="00107AEF">
              <w:rPr>
                <w:rFonts w:cs="Arial"/>
              </w:rPr>
              <w:t>verbals</w:t>
            </w:r>
            <w:proofErr w:type="spellEnd"/>
            <w:r w:rsidRPr="00107AEF">
              <w:rPr>
                <w:rFonts w:cs="Arial"/>
              </w:rPr>
              <w:t xml:space="preserve"> (gerunds, infinitives, participles);</w:t>
            </w:r>
          </w:p>
          <w:p w:rsidR="00B6600E" w:rsidRPr="00107AEF" w:rsidRDefault="00B6600E" w:rsidP="006A63E6">
            <w:pPr>
              <w:ind w:left="1440"/>
              <w:rPr>
                <w:rFonts w:cs="Arial"/>
              </w:rPr>
            </w:pPr>
            <w:r w:rsidRPr="00107AEF">
              <w:rPr>
                <w:rFonts w:cs="Arial"/>
                <w:b/>
              </w:rPr>
              <w:t>(ii)</w:t>
            </w:r>
            <w:r w:rsidRPr="00107AEF">
              <w:rPr>
                <w:rFonts w:cs="Arial"/>
              </w:rPr>
              <w:t>  restrictive and nonr</w:t>
            </w:r>
            <w:r w:rsidR="006A63E6" w:rsidRPr="00107AEF">
              <w:rPr>
                <w:rFonts w:cs="Arial"/>
              </w:rPr>
              <w:t xml:space="preserve">estrictive relative clauses; </w:t>
            </w:r>
          </w:p>
          <w:p w:rsidR="00B6600E" w:rsidRPr="00107AEF" w:rsidRDefault="00B6600E" w:rsidP="006A63E6">
            <w:pPr>
              <w:ind w:left="1440"/>
              <w:rPr>
                <w:rFonts w:cs="Arial"/>
              </w:rPr>
            </w:pPr>
            <w:r w:rsidRPr="00107AEF">
              <w:rPr>
                <w:rFonts w:cs="Arial"/>
                <w:b/>
              </w:rPr>
              <w:t>(iii)</w:t>
            </w:r>
            <w:r w:rsidRPr="00107AEF">
              <w:rPr>
                <w:rFonts w:cs="Arial"/>
              </w:rPr>
              <w:t>  reciprocal pronouns (e.g., each other, one another);</w:t>
            </w:r>
          </w:p>
          <w:p w:rsidR="00B6600E" w:rsidRPr="00107AEF" w:rsidRDefault="00B6600E" w:rsidP="006A63E6">
            <w:pPr>
              <w:ind w:left="720"/>
              <w:rPr>
                <w:rFonts w:cs="Arial"/>
              </w:rPr>
            </w:pPr>
            <w:r w:rsidRPr="00107AEF">
              <w:rPr>
                <w:rFonts w:cs="Arial"/>
                <w:b/>
              </w:rPr>
              <w:t>(C)</w:t>
            </w:r>
            <w:r w:rsidRPr="00107AEF">
              <w:rPr>
                <w:rFonts w:cs="Arial"/>
              </w:rPr>
              <w:t>  </w:t>
            </w:r>
            <w:proofErr w:type="gramStart"/>
            <w:r w:rsidRPr="00107AEF">
              <w:rPr>
                <w:rFonts w:cs="Arial"/>
              </w:rPr>
              <w:t>use</w:t>
            </w:r>
            <w:proofErr w:type="gramEnd"/>
            <w:r w:rsidRPr="00107AEF">
              <w:rPr>
                <w:rFonts w:cs="Arial"/>
              </w:rPr>
              <w:t xml:space="preserve"> a variety of correctly structured sentences (e.g., compound, complex, compound-complex).</w:t>
            </w:r>
          </w:p>
          <w:p w:rsidR="00B6600E" w:rsidRPr="00107AEF" w:rsidRDefault="00B6600E" w:rsidP="00B6600E">
            <w:pPr>
              <w:rPr>
                <w:rFonts w:cs="Arial"/>
              </w:rPr>
            </w:pPr>
            <w:r w:rsidRPr="00107AEF">
              <w:rPr>
                <w:rFonts w:cs="Arial"/>
                <w:b/>
              </w:rPr>
              <w:t>(18)  Oral and Written Conventions/Handwriting, Capitalization, and Punctuation.</w:t>
            </w:r>
            <w:r w:rsidRPr="00107AEF">
              <w:rPr>
                <w:rFonts w:cs="Arial"/>
              </w:rPr>
              <w:t xml:space="preserve"> Students write legibly and use appropriate capitalization and punctuation conventions in their compositions. Students are expected to:</w:t>
            </w:r>
          </w:p>
          <w:p w:rsidR="00B6600E" w:rsidRPr="00107AEF" w:rsidRDefault="00B6600E" w:rsidP="006A63E6">
            <w:pPr>
              <w:ind w:left="720"/>
              <w:rPr>
                <w:rFonts w:cs="Arial"/>
              </w:rPr>
            </w:pPr>
            <w:r w:rsidRPr="00107AEF">
              <w:rPr>
                <w:rFonts w:cs="Arial"/>
                <w:b/>
              </w:rPr>
              <w:t>(A)</w:t>
            </w:r>
            <w:r w:rsidRPr="00107AEF">
              <w:rPr>
                <w:rFonts w:cs="Arial"/>
              </w:rPr>
              <w:t xml:space="preserve">  use conventions of capitalization; </w:t>
            </w:r>
          </w:p>
          <w:p w:rsidR="00B6600E" w:rsidRPr="00107AEF" w:rsidRDefault="00B6600E" w:rsidP="006A63E6">
            <w:pPr>
              <w:ind w:left="720"/>
              <w:rPr>
                <w:rFonts w:cs="Arial"/>
              </w:rPr>
            </w:pPr>
            <w:r w:rsidRPr="00107AEF">
              <w:rPr>
                <w:rFonts w:cs="Arial"/>
                <w:b/>
              </w:rPr>
              <w:t>(B)</w:t>
            </w:r>
            <w:r w:rsidRPr="00107AEF">
              <w:rPr>
                <w:rFonts w:cs="Arial"/>
              </w:rPr>
              <w:t>  use correct punctuation marks including:</w:t>
            </w:r>
          </w:p>
          <w:p w:rsidR="00B6600E" w:rsidRPr="00107AEF" w:rsidRDefault="00B6600E" w:rsidP="006A63E6">
            <w:pPr>
              <w:ind w:left="1440"/>
              <w:rPr>
                <w:rFonts w:cs="Arial"/>
              </w:rPr>
            </w:pPr>
            <w:r w:rsidRPr="00107AEF">
              <w:rPr>
                <w:rFonts w:cs="Arial"/>
                <w:b/>
              </w:rPr>
              <w:t>(</w:t>
            </w:r>
            <w:proofErr w:type="spellStart"/>
            <w:r w:rsidRPr="00107AEF">
              <w:rPr>
                <w:rFonts w:cs="Arial"/>
                <w:b/>
              </w:rPr>
              <w:t>i</w:t>
            </w:r>
            <w:proofErr w:type="spellEnd"/>
            <w:r w:rsidRPr="00107AEF">
              <w:rPr>
                <w:rFonts w:cs="Arial"/>
                <w:b/>
              </w:rPr>
              <w:t>)</w:t>
            </w:r>
            <w:r w:rsidRPr="00107AEF">
              <w:rPr>
                <w:rFonts w:cs="Arial"/>
              </w:rPr>
              <w:t>  comma placement in nonrestrictive phrases, clauses, and contrasting expressions;</w:t>
            </w:r>
          </w:p>
          <w:p w:rsidR="00B6600E" w:rsidRPr="00107AEF" w:rsidRDefault="00B6600E" w:rsidP="006A63E6">
            <w:pPr>
              <w:ind w:left="1440"/>
              <w:rPr>
                <w:rFonts w:cs="Arial"/>
              </w:rPr>
            </w:pPr>
            <w:r w:rsidRPr="00107AEF">
              <w:rPr>
                <w:rFonts w:cs="Arial"/>
                <w:b/>
              </w:rPr>
              <w:t>(ii)</w:t>
            </w:r>
            <w:r w:rsidRPr="00107AEF">
              <w:rPr>
                <w:rFonts w:cs="Arial"/>
              </w:rPr>
              <w:t>  quotation marks t</w:t>
            </w:r>
            <w:r w:rsidR="006A63E6" w:rsidRPr="00107AEF">
              <w:rPr>
                <w:rFonts w:cs="Arial"/>
              </w:rPr>
              <w:t xml:space="preserve">o indicate sarcasm or irony; </w:t>
            </w:r>
          </w:p>
          <w:p w:rsidR="00B6600E" w:rsidRPr="00107AEF" w:rsidRDefault="00B6600E" w:rsidP="006A63E6">
            <w:pPr>
              <w:ind w:left="1440"/>
              <w:rPr>
                <w:rFonts w:cs="Arial"/>
              </w:rPr>
            </w:pPr>
            <w:r w:rsidRPr="00107AEF">
              <w:rPr>
                <w:rFonts w:cs="Arial"/>
                <w:b/>
              </w:rPr>
              <w:t>(iii)</w:t>
            </w:r>
            <w:r w:rsidRPr="00107AEF">
              <w:rPr>
                <w:rFonts w:cs="Arial"/>
              </w:rPr>
              <w:t>  </w:t>
            </w:r>
            <w:proofErr w:type="gramStart"/>
            <w:r w:rsidRPr="00107AEF">
              <w:rPr>
                <w:rFonts w:cs="Arial"/>
              </w:rPr>
              <w:t>dashes</w:t>
            </w:r>
            <w:proofErr w:type="gramEnd"/>
            <w:r w:rsidRPr="00107AEF">
              <w:rPr>
                <w:rFonts w:cs="Arial"/>
              </w:rPr>
              <w:t xml:space="preserve"> to emphasize parenthetical information.</w:t>
            </w:r>
          </w:p>
          <w:p w:rsidR="002A7E56" w:rsidRDefault="00B6600E" w:rsidP="002A7E56">
            <w:r w:rsidRPr="00107AEF">
              <w:rPr>
                <w:b/>
              </w:rPr>
              <w:t>(19)  Oral and Written Conventions/Spelling.</w:t>
            </w:r>
            <w:r w:rsidRPr="00107AEF">
              <w:t xml:space="preserve"> Students spell correctly. Students are expected to spell correctly, including using various resources to determine and check correct spellings.</w:t>
            </w:r>
          </w:p>
          <w:p w:rsidR="002A7E56" w:rsidRPr="000E1767" w:rsidRDefault="002A7E56" w:rsidP="000E1767">
            <w:pPr>
              <w:rPr>
                <w:rFonts w:cs="Arial"/>
              </w:rPr>
            </w:pPr>
          </w:p>
          <w:p w:rsidR="00F724A0" w:rsidRPr="00107AEF" w:rsidRDefault="005E4BA8" w:rsidP="006554AA">
            <w:pPr>
              <w:ind w:left="285" w:hanging="285"/>
              <w:rPr>
                <w:rFonts w:cs="Arial"/>
              </w:rPr>
            </w:pPr>
            <w:r w:rsidRPr="00107AEF">
              <w:rPr>
                <w:rFonts w:cs="Arial"/>
                <w:b/>
              </w:rPr>
              <w:t>Listening and Speaking:</w:t>
            </w:r>
            <w:r w:rsidR="00F724A0" w:rsidRPr="00107AEF">
              <w:rPr>
                <w:rFonts w:cs="Arial"/>
              </w:rPr>
              <w:t xml:space="preserve"> </w:t>
            </w:r>
          </w:p>
          <w:p w:rsidR="00652665" w:rsidRPr="00B50C70" w:rsidRDefault="008C2EB9" w:rsidP="00D179F5">
            <w:r w:rsidRPr="00107AEF">
              <w:rPr>
                <w:b/>
              </w:rPr>
              <w:t>(24)  Listening and Speaking/Listening.</w:t>
            </w:r>
            <w:r w:rsidRPr="00107AEF">
              <w:t xml:space="preserve"> Students will use comprehension skills to listen attentively to others in formal and informal settings. Students will continue to apply earlier standards with greater complexity. Students are expected to:</w:t>
            </w:r>
          </w:p>
          <w:p w:rsidR="00D179F5" w:rsidRDefault="00D179F5" w:rsidP="00B50C70">
            <w:pPr>
              <w:ind w:left="720"/>
              <w:rPr>
                <w:b/>
              </w:rPr>
            </w:pPr>
            <w:r>
              <w:rPr>
                <w:b/>
              </w:rPr>
              <w:t xml:space="preserve">(A) </w:t>
            </w:r>
            <w:r w:rsidRPr="00B50C70">
              <w:t>listen responsively to a speaker by taking notes the summarize, synthesize</w:t>
            </w:r>
            <w:r>
              <w:t>, or highlight the speaker's ideas for critical reflection and by asking questions related to the content for clarification and elaboration</w:t>
            </w:r>
          </w:p>
          <w:p w:rsidR="008C2EB9" w:rsidRPr="00B50C70" w:rsidRDefault="007A694F" w:rsidP="00B50C70">
            <w:pPr>
              <w:ind w:left="720"/>
            </w:pPr>
            <w:r w:rsidRPr="00B50C70">
              <w:rPr>
                <w:b/>
              </w:rPr>
              <w:t>(B)</w:t>
            </w:r>
            <w:r w:rsidRPr="00B50C70">
              <w:t xml:space="preserve">  follow and give complex oral instructions to </w:t>
            </w:r>
            <w:r w:rsidR="00B50C70">
              <w:t xml:space="preserve">perform specific tasks, answer </w:t>
            </w:r>
            <w:r w:rsidRPr="00B50C70">
              <w:t>questions, solve problems, and complete processes</w:t>
            </w:r>
          </w:p>
          <w:p w:rsidR="00B6600E" w:rsidRPr="00107AEF" w:rsidRDefault="00B6600E" w:rsidP="00B6600E">
            <w:pPr>
              <w:rPr>
                <w:rFonts w:cs="Arial"/>
              </w:rPr>
            </w:pPr>
            <w:r w:rsidRPr="00107AEF">
              <w:rPr>
                <w:rFonts w:cs="Arial"/>
                <w:b/>
              </w:rPr>
              <w:t>(26)  Listening and Speaking/Teamwork.</w:t>
            </w:r>
            <w:r w:rsidRPr="00107AEF">
              <w:rPr>
                <w:rFonts w:cs="Arial"/>
              </w:rPr>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p w:rsidR="00B6600E" w:rsidRDefault="00B6600E" w:rsidP="006554AA">
            <w:pPr>
              <w:ind w:left="285" w:hanging="285"/>
              <w:rPr>
                <w:rFonts w:cs="Arial"/>
              </w:rPr>
            </w:pPr>
          </w:p>
          <w:p w:rsidR="004A33EC" w:rsidRDefault="004A33EC" w:rsidP="006554AA">
            <w:pPr>
              <w:ind w:left="285" w:hanging="285"/>
              <w:rPr>
                <w:rFonts w:cs="Arial"/>
                <w:b/>
              </w:rPr>
            </w:pPr>
          </w:p>
          <w:p w:rsidR="00805686" w:rsidRDefault="00805686" w:rsidP="006554AA">
            <w:pPr>
              <w:ind w:left="285" w:hanging="285"/>
              <w:rPr>
                <w:rFonts w:cs="Arial"/>
              </w:rPr>
            </w:pPr>
            <w:r w:rsidRPr="00107AEF">
              <w:rPr>
                <w:rFonts w:cs="Arial"/>
                <w:b/>
              </w:rPr>
              <w:t>(9)  Reading/Comprehension of Informational Text/Expository Text.</w:t>
            </w:r>
            <w:r w:rsidRPr="00107AEF">
              <w:rPr>
                <w:rFonts w:cs="Arial"/>
              </w:rPr>
              <w:t xml:space="preserve"> Students analyze, make inferences and draw conclusions about expository text and provide evidence from text to support their understanding. Students are expected to:</w:t>
            </w:r>
          </w:p>
          <w:p w:rsidR="004A33EC" w:rsidRPr="004A33EC" w:rsidRDefault="004A33EC" w:rsidP="004A33EC">
            <w:r>
              <w:rPr>
                <w:b/>
              </w:rPr>
              <w:tab/>
            </w:r>
            <w:r w:rsidRPr="004A33EC">
              <w:rPr>
                <w:b/>
              </w:rPr>
              <w:t>(C)</w:t>
            </w:r>
            <w:r w:rsidRPr="004A33EC">
              <w:t>  </w:t>
            </w:r>
            <w:proofErr w:type="gramStart"/>
            <w:r w:rsidRPr="004A33EC">
              <w:t>make</w:t>
            </w:r>
            <w:proofErr w:type="gramEnd"/>
            <w:r w:rsidRPr="004A33EC">
              <w:t xml:space="preserve"> and defend subtle inferences and complex conclusions about the ideas in </w:t>
            </w:r>
            <w:r w:rsidRPr="004A33EC">
              <w:tab/>
              <w:t>text and their organizational patterns</w:t>
            </w:r>
            <w:r>
              <w:t>.</w:t>
            </w:r>
          </w:p>
          <w:p w:rsidR="004A33EC" w:rsidRDefault="004A33EC" w:rsidP="004A33EC">
            <w:pPr>
              <w:ind w:left="720"/>
              <w:rPr>
                <w:rFonts w:cs="Arial"/>
              </w:rPr>
            </w:pPr>
            <w:r w:rsidRPr="004A33EC">
              <w:rPr>
                <w:rFonts w:cs="Arial"/>
                <w:b/>
              </w:rPr>
              <w:t xml:space="preserve">(D) </w:t>
            </w:r>
            <w:proofErr w:type="gramStart"/>
            <w:r w:rsidRPr="004A33EC">
              <w:rPr>
                <w:rFonts w:cs="Arial"/>
              </w:rPr>
              <w:t>synthesize</w:t>
            </w:r>
            <w:proofErr w:type="gramEnd"/>
            <w:r w:rsidRPr="004A33EC">
              <w:rPr>
                <w:rFonts w:cs="Arial"/>
              </w:rPr>
              <w:t xml:space="preserve"> and make logical connections between ideas and details in several texts selected to reflect a range of viewpoints on the same topic and support those finding with textual evidence</w:t>
            </w:r>
            <w:r>
              <w:rPr>
                <w:rFonts w:cs="Arial"/>
              </w:rPr>
              <w:t>.</w:t>
            </w:r>
          </w:p>
          <w:p w:rsidR="004A33EC" w:rsidRPr="00107AEF" w:rsidRDefault="004A33EC" w:rsidP="004A33EC">
            <w:pPr>
              <w:ind w:left="720"/>
              <w:rPr>
                <w:rFonts w:cs="Arial"/>
              </w:rPr>
            </w:pPr>
          </w:p>
          <w:p w:rsidR="004A33EC" w:rsidRPr="00107AEF" w:rsidRDefault="004A33EC" w:rsidP="004A33EC">
            <w:pPr>
              <w:rPr>
                <w:rFonts w:cs="Arial"/>
              </w:rPr>
            </w:pPr>
            <w:r w:rsidRPr="00107AEF">
              <w:rPr>
                <w:rFonts w:cs="Arial"/>
                <w:b/>
              </w:rPr>
              <w:lastRenderedPageBreak/>
              <w:t>(11)  Reading/Comprehension of Informational Text/Procedural Texts.</w:t>
            </w:r>
            <w:r w:rsidRPr="00107AEF">
              <w:rPr>
                <w:rFonts w:cs="Arial"/>
              </w:rPr>
              <w:t xml:space="preserve"> Students understand how to glean and use information in procedural texts and documents. Students are expected to:</w:t>
            </w:r>
          </w:p>
          <w:p w:rsidR="00805686" w:rsidRDefault="004A33EC" w:rsidP="004A33EC">
            <w:pPr>
              <w:ind w:left="710"/>
              <w:rPr>
                <w:rFonts w:cs="Arial"/>
              </w:rPr>
            </w:pPr>
            <w:r w:rsidRPr="004A33EC">
              <w:rPr>
                <w:rFonts w:cs="Arial"/>
                <w:b/>
              </w:rPr>
              <w:t>(B)</w:t>
            </w:r>
            <w:r w:rsidRPr="004A33EC">
              <w:rPr>
                <w:rFonts w:cs="Arial"/>
              </w:rPr>
              <w:t>  </w:t>
            </w:r>
            <w:proofErr w:type="gramStart"/>
            <w:r w:rsidRPr="004A33EC">
              <w:rPr>
                <w:rFonts w:cs="Arial"/>
              </w:rPr>
              <w:t>synthesize</w:t>
            </w:r>
            <w:proofErr w:type="gramEnd"/>
            <w:r w:rsidRPr="004A33EC">
              <w:rPr>
                <w:rFonts w:cs="Arial"/>
              </w:rPr>
              <w:t xml:space="preserve"> information from multiple graphical sources to draw conclusions about the ideas presented (e.g., maps, charts, schematics)</w:t>
            </w:r>
            <w:r w:rsidRPr="00107AEF">
              <w:rPr>
                <w:rFonts w:cs="Arial"/>
              </w:rPr>
              <w:t>.</w:t>
            </w:r>
          </w:p>
          <w:p w:rsidR="004A33EC" w:rsidRDefault="004A33EC" w:rsidP="004A33EC">
            <w:pPr>
              <w:ind w:left="285" w:hanging="285"/>
              <w:rPr>
                <w:rFonts w:cs="Arial"/>
              </w:rPr>
            </w:pPr>
            <w:r w:rsidRPr="00107AEF">
              <w:rPr>
                <w:rFonts w:cs="Arial"/>
                <w:b/>
              </w:rPr>
              <w:t>(12)  Reading/Media Literacy.</w:t>
            </w:r>
            <w:r w:rsidRPr="00107AEF">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4A33EC" w:rsidRPr="004A33EC" w:rsidRDefault="004A33EC" w:rsidP="004A33EC">
            <w:pPr>
              <w:ind w:left="720"/>
              <w:rPr>
                <w:rFonts w:cs="Arial"/>
                <w:b/>
              </w:rPr>
            </w:pPr>
            <w:r w:rsidRPr="004A33EC">
              <w:rPr>
                <w:rFonts w:cs="Arial"/>
                <w:b/>
              </w:rPr>
              <w:t xml:space="preserve">(B)  </w:t>
            </w:r>
            <w:proofErr w:type="gramStart"/>
            <w:r w:rsidRPr="004A33EC">
              <w:rPr>
                <w:rFonts w:cs="Arial"/>
              </w:rPr>
              <w:t>analyze</w:t>
            </w:r>
            <w:proofErr w:type="gramEnd"/>
            <w:r w:rsidRPr="004A33EC">
              <w:rPr>
                <w:rFonts w:cs="Arial"/>
              </w:rPr>
              <w:t xml:space="preserve"> how messages in media are conveyed through visual and sound techniques</w:t>
            </w:r>
            <w:r>
              <w:rPr>
                <w:rFonts w:cs="Arial"/>
              </w:rPr>
              <w:t>.</w:t>
            </w:r>
          </w:p>
          <w:p w:rsidR="004A33EC" w:rsidRDefault="004A33EC" w:rsidP="004A33EC">
            <w:pPr>
              <w:ind w:left="720"/>
              <w:rPr>
                <w:rFonts w:cs="Arial"/>
              </w:rPr>
            </w:pPr>
            <w:r w:rsidRPr="004A33EC">
              <w:rPr>
                <w:rFonts w:cs="Arial"/>
                <w:b/>
              </w:rPr>
              <w:t xml:space="preserve">(C)  </w:t>
            </w:r>
            <w:proofErr w:type="gramStart"/>
            <w:r w:rsidRPr="004A33EC">
              <w:rPr>
                <w:rFonts w:cs="Arial"/>
              </w:rPr>
              <w:t>examine</w:t>
            </w:r>
            <w:proofErr w:type="gramEnd"/>
            <w:r w:rsidRPr="004A33EC">
              <w:rPr>
                <w:rFonts w:cs="Arial"/>
              </w:rPr>
              <w:t xml:space="preserve"> how individual perception or bias in coverage of the same event influences the audience</w:t>
            </w:r>
            <w:r>
              <w:rPr>
                <w:rFonts w:cs="Arial"/>
              </w:rPr>
              <w:t>.</w:t>
            </w:r>
          </w:p>
          <w:p w:rsidR="004A33EC" w:rsidRDefault="004A33EC" w:rsidP="004A33EC">
            <w:pPr>
              <w:rPr>
                <w:rFonts w:cs="Arial"/>
              </w:rPr>
            </w:pPr>
            <w:r w:rsidRPr="00107AEF">
              <w:rPr>
                <w:rFonts w:cs="Arial"/>
                <w:b/>
              </w:rPr>
              <w:t>(14)  Writing/Literary Texts.</w:t>
            </w:r>
            <w:r w:rsidRPr="00107AEF">
              <w:rPr>
                <w:rFonts w:cs="Arial"/>
              </w:rPr>
              <w:t xml:space="preserve"> Students write literary texts to express their ideas and feelings about real or imagined people, events, and ideas. Students are responsible for at least two forms of literary writing. Students are expected to:</w:t>
            </w:r>
          </w:p>
          <w:p w:rsidR="004A33EC" w:rsidRPr="00107AEF" w:rsidRDefault="004A33EC" w:rsidP="004A33EC">
            <w:pPr>
              <w:ind w:left="720"/>
              <w:rPr>
                <w:rFonts w:cs="Arial"/>
              </w:rPr>
            </w:pPr>
            <w:r w:rsidRPr="00D22D25">
              <w:rPr>
                <w:b/>
              </w:rPr>
              <w:t>(C)</w:t>
            </w:r>
            <w:r>
              <w:t>  </w:t>
            </w:r>
            <w:proofErr w:type="gramStart"/>
            <w:r>
              <w:t>write</w:t>
            </w:r>
            <w:proofErr w:type="gramEnd"/>
            <w:r>
              <w:t xml:space="preserve"> a script with an explicit or implicit theme and details that contribute to a definite mood or tone.</w:t>
            </w:r>
          </w:p>
        </w:tc>
      </w:tr>
      <w:tr w:rsidR="00E212C4" w:rsidRPr="00107AEF">
        <w:trPr>
          <w:trHeight w:val="217"/>
        </w:trPr>
        <w:tc>
          <w:tcPr>
            <w:tcW w:w="1720" w:type="dxa"/>
          </w:tcPr>
          <w:p w:rsidR="00E212C4" w:rsidRPr="00107AEF" w:rsidRDefault="00E212C4" w:rsidP="001A6F86">
            <w:pPr>
              <w:rPr>
                <w:rFonts w:cs="Arial"/>
                <w:b/>
              </w:rPr>
            </w:pPr>
            <w:r w:rsidRPr="00107AEF">
              <w:rPr>
                <w:rFonts w:cs="Arial"/>
                <w:b/>
              </w:rPr>
              <w:lastRenderedPageBreak/>
              <w:t>Generalizations</w:t>
            </w:r>
          </w:p>
        </w:tc>
        <w:tc>
          <w:tcPr>
            <w:tcW w:w="8510" w:type="dxa"/>
          </w:tcPr>
          <w:p w:rsidR="00ED3E95" w:rsidRPr="00107AEF" w:rsidRDefault="00ED3E95" w:rsidP="004A33EC">
            <w:pPr>
              <w:autoSpaceDE w:val="0"/>
              <w:autoSpaceDN w:val="0"/>
              <w:adjustRightInd w:val="0"/>
              <w:rPr>
                <w:rFonts w:cs="Arial"/>
              </w:rPr>
            </w:pPr>
            <w:r w:rsidRPr="00ED3E95">
              <w:rPr>
                <w:rFonts w:cs="Arial"/>
              </w:rPr>
              <w:t>Regardless of cultural or social circumstances, similar moral and social dilemmas present themselves as a universal part of human experience.</w:t>
            </w:r>
          </w:p>
        </w:tc>
      </w:tr>
      <w:tr w:rsidR="00E212C4" w:rsidRPr="00107AEF">
        <w:trPr>
          <w:trHeight w:val="217"/>
        </w:trPr>
        <w:tc>
          <w:tcPr>
            <w:tcW w:w="1720" w:type="dxa"/>
          </w:tcPr>
          <w:p w:rsidR="00E212C4" w:rsidRPr="00107AEF" w:rsidRDefault="00E212C4" w:rsidP="001A6F86">
            <w:pPr>
              <w:rPr>
                <w:rFonts w:cs="Arial"/>
                <w:b/>
              </w:rPr>
            </w:pPr>
            <w:r w:rsidRPr="00107AEF">
              <w:rPr>
                <w:rFonts w:cs="Arial"/>
                <w:b/>
              </w:rPr>
              <w:t>Essential Questions</w:t>
            </w:r>
          </w:p>
        </w:tc>
        <w:tc>
          <w:tcPr>
            <w:tcW w:w="8510" w:type="dxa"/>
          </w:tcPr>
          <w:p w:rsidR="00ED3E95" w:rsidRPr="00ED3E95" w:rsidRDefault="00ED3E95" w:rsidP="005634E3">
            <w:pPr>
              <w:numPr>
                <w:ilvl w:val="0"/>
                <w:numId w:val="6"/>
              </w:numPr>
              <w:autoSpaceDE w:val="0"/>
              <w:autoSpaceDN w:val="0"/>
              <w:adjustRightInd w:val="0"/>
              <w:rPr>
                <w:rFonts w:cs="Arial"/>
              </w:rPr>
            </w:pPr>
            <w:r w:rsidRPr="00ED3E95">
              <w:rPr>
                <w:rFonts w:cs="Arial"/>
              </w:rPr>
              <w:t>What i</w:t>
            </w:r>
            <w:r w:rsidR="004A33EC">
              <w:rPr>
                <w:rFonts w:cs="Arial"/>
              </w:rPr>
              <w:t>s cultural diversity</w:t>
            </w:r>
            <w:r w:rsidRPr="00ED3E95">
              <w:rPr>
                <w:rFonts w:cs="Arial"/>
              </w:rPr>
              <w:t>?</w:t>
            </w:r>
          </w:p>
          <w:p w:rsidR="00ED3E95" w:rsidRPr="00ED3E95" w:rsidRDefault="00ED3E95" w:rsidP="005634E3">
            <w:pPr>
              <w:numPr>
                <w:ilvl w:val="0"/>
                <w:numId w:val="6"/>
              </w:numPr>
              <w:autoSpaceDE w:val="0"/>
              <w:autoSpaceDN w:val="0"/>
              <w:adjustRightInd w:val="0"/>
              <w:rPr>
                <w:rFonts w:cs="Arial"/>
              </w:rPr>
            </w:pPr>
            <w:r w:rsidRPr="00ED3E95">
              <w:rPr>
                <w:rFonts w:cs="Arial"/>
              </w:rPr>
              <w:t>What do institutions, organizations, practices,</w:t>
            </w:r>
            <w:r>
              <w:rPr>
                <w:rFonts w:cs="Arial"/>
              </w:rPr>
              <w:t xml:space="preserve"> and beliefs show us about various </w:t>
            </w:r>
            <w:r w:rsidRPr="00ED3E95">
              <w:rPr>
                <w:rFonts w:cs="Arial"/>
              </w:rPr>
              <w:t>culture</w:t>
            </w:r>
            <w:r>
              <w:rPr>
                <w:rFonts w:cs="Arial"/>
              </w:rPr>
              <w:t>s</w:t>
            </w:r>
            <w:r w:rsidRPr="00ED3E95">
              <w:rPr>
                <w:rFonts w:cs="Arial"/>
              </w:rPr>
              <w:t>?</w:t>
            </w:r>
          </w:p>
          <w:p w:rsidR="00ED3E95" w:rsidRPr="00ED3E95" w:rsidRDefault="00ED3E95" w:rsidP="005634E3">
            <w:pPr>
              <w:numPr>
                <w:ilvl w:val="0"/>
                <w:numId w:val="6"/>
              </w:numPr>
              <w:autoSpaceDE w:val="0"/>
              <w:autoSpaceDN w:val="0"/>
              <w:adjustRightInd w:val="0"/>
              <w:rPr>
                <w:rFonts w:cs="Arial"/>
              </w:rPr>
            </w:pPr>
            <w:r w:rsidRPr="00ED3E95">
              <w:rPr>
                <w:rFonts w:cs="Arial"/>
              </w:rPr>
              <w:t>How are ideas and values represented in literature from different cultures similar or different to commonly held ideas and values in our own culture?</w:t>
            </w:r>
          </w:p>
          <w:p w:rsidR="00ED3E95" w:rsidRPr="00ED3E95" w:rsidRDefault="00ED3E95" w:rsidP="005634E3">
            <w:pPr>
              <w:numPr>
                <w:ilvl w:val="0"/>
                <w:numId w:val="6"/>
              </w:numPr>
              <w:autoSpaceDE w:val="0"/>
              <w:autoSpaceDN w:val="0"/>
              <w:adjustRightInd w:val="0"/>
              <w:rPr>
                <w:rFonts w:cs="Arial"/>
              </w:rPr>
            </w:pPr>
            <w:r>
              <w:rPr>
                <w:rFonts w:cs="Arial"/>
              </w:rPr>
              <w:t xml:space="preserve">What </w:t>
            </w:r>
            <w:r w:rsidRPr="00ED3E95">
              <w:rPr>
                <w:rFonts w:cs="Arial"/>
              </w:rPr>
              <w:t>common ideas about humanity represented in literature from varying cultures?</w:t>
            </w:r>
          </w:p>
          <w:p w:rsidR="00ED3E95" w:rsidRPr="00ED3E95" w:rsidRDefault="00ED3E95" w:rsidP="005634E3">
            <w:pPr>
              <w:numPr>
                <w:ilvl w:val="0"/>
                <w:numId w:val="6"/>
              </w:numPr>
              <w:autoSpaceDE w:val="0"/>
              <w:autoSpaceDN w:val="0"/>
              <w:adjustRightInd w:val="0"/>
              <w:rPr>
                <w:rFonts w:cs="Arial"/>
              </w:rPr>
            </w:pPr>
            <w:r w:rsidRPr="00ED3E95">
              <w:rPr>
                <w:rFonts w:cs="Arial"/>
              </w:rPr>
              <w:t xml:space="preserve">How does the sensory language used in </w:t>
            </w:r>
            <w:r w:rsidR="004F4C91">
              <w:rPr>
                <w:rFonts w:cs="Arial"/>
              </w:rPr>
              <w:t>literature</w:t>
            </w:r>
            <w:r w:rsidRPr="00ED3E95">
              <w:rPr>
                <w:rFonts w:cs="Arial"/>
              </w:rPr>
              <w:t xml:space="preserve"> help readers to understand a work’s cultural origins?</w:t>
            </w:r>
          </w:p>
          <w:p w:rsidR="00ED3E95" w:rsidRPr="00ED3E95" w:rsidRDefault="00ED3E95" w:rsidP="005634E3">
            <w:pPr>
              <w:numPr>
                <w:ilvl w:val="0"/>
                <w:numId w:val="6"/>
              </w:numPr>
              <w:autoSpaceDE w:val="0"/>
              <w:autoSpaceDN w:val="0"/>
              <w:adjustRightInd w:val="0"/>
              <w:rPr>
                <w:rFonts w:cs="Arial"/>
              </w:rPr>
            </w:pPr>
            <w:r w:rsidRPr="00ED3E95">
              <w:rPr>
                <w:rFonts w:cs="Arial"/>
              </w:rPr>
              <w:t xml:space="preserve">How do works of </w:t>
            </w:r>
            <w:r w:rsidR="004F4C91">
              <w:rPr>
                <w:rFonts w:cs="Arial"/>
              </w:rPr>
              <w:t>literature</w:t>
            </w:r>
            <w:r w:rsidRPr="00ED3E95">
              <w:rPr>
                <w:rFonts w:cs="Arial"/>
              </w:rPr>
              <w:t xml:space="preserve"> reveal important information about the time period or culture </w:t>
            </w:r>
            <w:r w:rsidR="004F4C91">
              <w:rPr>
                <w:rFonts w:cs="Arial"/>
              </w:rPr>
              <w:t xml:space="preserve">in which </w:t>
            </w:r>
            <w:r w:rsidRPr="00ED3E95">
              <w:rPr>
                <w:rFonts w:cs="Arial"/>
              </w:rPr>
              <w:t>they were written?</w:t>
            </w:r>
          </w:p>
          <w:p w:rsidR="004F4C91" w:rsidRPr="00A16EC7" w:rsidRDefault="00ED3E95" w:rsidP="00A16EC7">
            <w:pPr>
              <w:numPr>
                <w:ilvl w:val="0"/>
                <w:numId w:val="6"/>
              </w:numPr>
              <w:autoSpaceDE w:val="0"/>
              <w:autoSpaceDN w:val="0"/>
              <w:adjustRightInd w:val="0"/>
              <w:rPr>
                <w:rFonts w:cs="Arial"/>
              </w:rPr>
            </w:pPr>
            <w:r w:rsidRPr="00ED3E95">
              <w:rPr>
                <w:rFonts w:cs="Arial"/>
              </w:rPr>
              <w:t>Why do similar themes occur in different pieces of literature?</w:t>
            </w:r>
          </w:p>
        </w:tc>
      </w:tr>
      <w:tr w:rsidR="000E29F9" w:rsidRPr="00107AEF">
        <w:trPr>
          <w:cantSplit/>
          <w:trHeight w:val="1058"/>
        </w:trPr>
        <w:tc>
          <w:tcPr>
            <w:tcW w:w="1720" w:type="dxa"/>
            <w:shd w:val="clear" w:color="auto" w:fill="auto"/>
          </w:tcPr>
          <w:p w:rsidR="000E29F9" w:rsidRPr="00107AEF" w:rsidRDefault="000E29F9" w:rsidP="001A6F86">
            <w:pPr>
              <w:rPr>
                <w:rFonts w:cs="Arial"/>
                <w:b/>
              </w:rPr>
            </w:pPr>
            <w:r w:rsidRPr="00107AEF">
              <w:rPr>
                <w:rFonts w:cs="Arial"/>
                <w:b/>
              </w:rPr>
              <w:t>Core Components</w:t>
            </w:r>
          </w:p>
          <w:p w:rsidR="000E29F9" w:rsidRPr="00107AEF" w:rsidRDefault="000E29F9" w:rsidP="001A6F86">
            <w:pPr>
              <w:rPr>
                <w:rFonts w:cs="Arial"/>
                <w:b/>
              </w:rPr>
            </w:pPr>
          </w:p>
        </w:tc>
        <w:tc>
          <w:tcPr>
            <w:tcW w:w="8510" w:type="dxa"/>
            <w:tcBorders>
              <w:bottom w:val="single" w:sz="4" w:space="0" w:color="auto"/>
            </w:tcBorders>
          </w:tcPr>
          <w:p w:rsidR="007372AE" w:rsidRDefault="007372AE" w:rsidP="001A6F86">
            <w:pPr>
              <w:rPr>
                <w:rFonts w:cs="Arial"/>
                <w:b/>
                <w:bCs/>
              </w:rPr>
            </w:pPr>
            <w:r w:rsidRPr="00107AEF">
              <w:rPr>
                <w:rFonts w:cs="Arial"/>
                <w:b/>
                <w:bCs/>
              </w:rPr>
              <w:t>Teaching Notes:</w:t>
            </w:r>
            <w:r w:rsidR="004A33EC">
              <w:rPr>
                <w:rFonts w:cs="Arial"/>
                <w:b/>
                <w:bCs/>
              </w:rPr>
              <w:t xml:space="preserve"> </w:t>
            </w:r>
            <w:r w:rsidR="004A33EC" w:rsidRPr="00A16EC7">
              <w:rPr>
                <w:rFonts w:cs="Arial"/>
                <w:bCs/>
              </w:rPr>
              <w:t>See TEKS Glossary</w:t>
            </w:r>
            <w:r w:rsidR="00A16EC7" w:rsidRPr="00A16EC7">
              <w:rPr>
                <w:rFonts w:cs="Arial"/>
                <w:bCs/>
              </w:rPr>
              <w:t xml:space="preserve"> for term definitions</w:t>
            </w:r>
          </w:p>
          <w:p w:rsidR="00A16EC7" w:rsidRDefault="00A16EC7" w:rsidP="001A6F86">
            <w:pPr>
              <w:rPr>
                <w:rFonts w:cs="Arial"/>
                <w:b/>
                <w:bCs/>
              </w:rPr>
            </w:pPr>
          </w:p>
          <w:p w:rsidR="00137041" w:rsidRDefault="00137041" w:rsidP="00137041">
            <w:pPr>
              <w:ind w:left="710" w:hanging="710"/>
              <w:rPr>
                <w:rFonts w:cs="Arial"/>
                <w:b/>
                <w:bCs/>
              </w:rPr>
            </w:pPr>
            <w:r>
              <w:rPr>
                <w:rFonts w:cs="Arial"/>
                <w:b/>
                <w:bCs/>
              </w:rPr>
              <w:t xml:space="preserve">Ongoing Suggested </w:t>
            </w:r>
            <w:r w:rsidR="00A16EC7">
              <w:rPr>
                <w:rFonts w:cs="Arial"/>
                <w:b/>
                <w:bCs/>
              </w:rPr>
              <w:t xml:space="preserve">Teaching </w:t>
            </w:r>
            <w:r>
              <w:rPr>
                <w:rFonts w:cs="Arial"/>
                <w:b/>
                <w:bCs/>
              </w:rPr>
              <w:t>Practices</w:t>
            </w:r>
            <w:r w:rsidR="00A16EC7">
              <w:rPr>
                <w:rFonts w:cs="Arial"/>
                <w:b/>
                <w:bCs/>
              </w:rPr>
              <w:t xml:space="preserve">:  </w:t>
            </w:r>
          </w:p>
          <w:p w:rsidR="00A16EC7" w:rsidRPr="00A16EC7" w:rsidRDefault="00A16EC7" w:rsidP="00137041">
            <w:pPr>
              <w:ind w:left="1430" w:hanging="710"/>
              <w:rPr>
                <w:rFonts w:cs="Arial"/>
                <w:bCs/>
              </w:rPr>
            </w:pPr>
            <w:r>
              <w:rPr>
                <w:rFonts w:cs="Arial"/>
                <w:bCs/>
              </w:rPr>
              <w:t>Reader's/Writer's Workshop, Literat</w:t>
            </w:r>
            <w:r w:rsidR="00137041">
              <w:rPr>
                <w:rFonts w:cs="Arial"/>
                <w:bCs/>
              </w:rPr>
              <w:t>ure Circles, Pair/Share, Jigsaw</w:t>
            </w:r>
          </w:p>
          <w:p w:rsidR="00137041" w:rsidRDefault="00137041" w:rsidP="001A6F86">
            <w:pPr>
              <w:rPr>
                <w:rFonts w:cs="Arial"/>
                <w:b/>
                <w:bCs/>
              </w:rPr>
            </w:pPr>
          </w:p>
          <w:p w:rsidR="007372AE" w:rsidRPr="003B450D" w:rsidRDefault="007372AE" w:rsidP="001A6F86">
            <w:pPr>
              <w:rPr>
                <w:rFonts w:cs="Arial"/>
                <w:bCs/>
              </w:rPr>
            </w:pPr>
            <w:r w:rsidRPr="00107AEF">
              <w:rPr>
                <w:rFonts w:cs="Arial"/>
                <w:b/>
                <w:bCs/>
              </w:rPr>
              <w:t>Pacing Considerations:</w:t>
            </w:r>
            <w:r w:rsidR="00A16EC7">
              <w:rPr>
                <w:rFonts w:cs="Arial"/>
                <w:b/>
                <w:bCs/>
              </w:rPr>
              <w:t xml:space="preserve"> </w:t>
            </w:r>
            <w:r w:rsidR="003B450D">
              <w:rPr>
                <w:rFonts w:cs="Arial"/>
                <w:bCs/>
              </w:rPr>
              <w:t>consider teaching a minimum 3-4 short stories for this unit</w:t>
            </w:r>
          </w:p>
          <w:p w:rsidR="007372AE" w:rsidRPr="00107AEF" w:rsidRDefault="007372AE" w:rsidP="001A6F86">
            <w:pPr>
              <w:rPr>
                <w:rFonts w:cs="Arial"/>
                <w:b/>
                <w:bCs/>
              </w:rPr>
            </w:pPr>
          </w:p>
          <w:p w:rsidR="007372AE" w:rsidRDefault="007372AE" w:rsidP="001A6F86">
            <w:pPr>
              <w:rPr>
                <w:rFonts w:cs="Arial"/>
                <w:b/>
                <w:bCs/>
              </w:rPr>
            </w:pPr>
            <w:r w:rsidRPr="00107AEF">
              <w:rPr>
                <w:rFonts w:cs="Arial"/>
                <w:b/>
                <w:bCs/>
              </w:rPr>
              <w:t>Student Vocabulary: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55"/>
              <w:gridCol w:w="2755"/>
              <w:gridCol w:w="2755"/>
            </w:tblGrid>
            <w:tr w:rsidR="007D521E" w:rsidRPr="007D521E" w:rsidTr="007D521E">
              <w:tc>
                <w:tcPr>
                  <w:tcW w:w="2755" w:type="dxa"/>
                </w:tcPr>
                <w:p w:rsidR="007D521E" w:rsidRPr="007D521E" w:rsidRDefault="007D521E" w:rsidP="007D521E">
                  <w:pPr>
                    <w:rPr>
                      <w:rFonts w:cs="Arial"/>
                    </w:rPr>
                  </w:pPr>
                  <w:r w:rsidRPr="007D521E">
                    <w:rPr>
                      <w:rFonts w:cs="Arial"/>
                    </w:rPr>
                    <w:t>allegory</w:t>
                  </w:r>
                </w:p>
              </w:tc>
              <w:tc>
                <w:tcPr>
                  <w:tcW w:w="2755" w:type="dxa"/>
                </w:tcPr>
                <w:p w:rsidR="007D521E" w:rsidRPr="007D521E" w:rsidRDefault="007D521E" w:rsidP="007D521E">
                  <w:pPr>
                    <w:rPr>
                      <w:rFonts w:cs="Arial"/>
                    </w:rPr>
                  </w:pPr>
                  <w:r w:rsidRPr="007D521E">
                    <w:rPr>
                      <w:rFonts w:cs="Arial"/>
                    </w:rPr>
                    <w:t>allusion</w:t>
                  </w:r>
                </w:p>
              </w:tc>
              <w:tc>
                <w:tcPr>
                  <w:tcW w:w="2755" w:type="dxa"/>
                </w:tcPr>
                <w:p w:rsidR="007D521E" w:rsidRPr="007D521E" w:rsidRDefault="007D521E" w:rsidP="007D521E">
                  <w:pPr>
                    <w:rPr>
                      <w:rFonts w:cs="Arial"/>
                    </w:rPr>
                  </w:pPr>
                  <w:r w:rsidRPr="007D521E">
                    <w:rPr>
                      <w:rFonts w:cs="Arial"/>
                    </w:rPr>
                    <w:t>antagonist</w:t>
                  </w:r>
                </w:p>
              </w:tc>
            </w:tr>
            <w:tr w:rsidR="007D521E" w:rsidRPr="007D521E" w:rsidTr="007D521E">
              <w:tc>
                <w:tcPr>
                  <w:tcW w:w="2755" w:type="dxa"/>
                </w:tcPr>
                <w:p w:rsidR="007D521E" w:rsidRPr="007D521E" w:rsidRDefault="007D521E" w:rsidP="007D521E">
                  <w:pPr>
                    <w:rPr>
                      <w:rFonts w:cs="Arial"/>
                    </w:rPr>
                  </w:pPr>
                  <w:r w:rsidRPr="007D521E">
                    <w:rPr>
                      <w:rFonts w:cs="Arial"/>
                    </w:rPr>
                    <w:t>author's purpose</w:t>
                  </w:r>
                </w:p>
              </w:tc>
              <w:tc>
                <w:tcPr>
                  <w:tcW w:w="2755" w:type="dxa"/>
                </w:tcPr>
                <w:p w:rsidR="007D521E" w:rsidRPr="007D521E" w:rsidRDefault="007D521E" w:rsidP="007D521E">
                  <w:pPr>
                    <w:rPr>
                      <w:rFonts w:cs="Arial"/>
                    </w:rPr>
                  </w:pPr>
                  <w:r w:rsidRPr="007D521E">
                    <w:rPr>
                      <w:rFonts w:cs="Arial"/>
                    </w:rPr>
                    <w:t>characterization</w:t>
                  </w:r>
                </w:p>
              </w:tc>
              <w:tc>
                <w:tcPr>
                  <w:tcW w:w="2755" w:type="dxa"/>
                </w:tcPr>
                <w:p w:rsidR="007D521E" w:rsidRPr="007D521E" w:rsidRDefault="007D521E" w:rsidP="007D521E">
                  <w:pPr>
                    <w:rPr>
                      <w:rFonts w:cs="Arial"/>
                    </w:rPr>
                  </w:pPr>
                  <w:r w:rsidRPr="007D521E">
                    <w:rPr>
                      <w:rFonts w:cs="Arial"/>
                    </w:rPr>
                    <w:t>conflict</w:t>
                  </w:r>
                </w:p>
              </w:tc>
            </w:tr>
            <w:tr w:rsidR="007D521E" w:rsidRPr="007D521E" w:rsidTr="007D521E">
              <w:tc>
                <w:tcPr>
                  <w:tcW w:w="2755" w:type="dxa"/>
                </w:tcPr>
                <w:p w:rsidR="007D521E" w:rsidRPr="007D521E" w:rsidRDefault="007D521E" w:rsidP="007D521E">
                  <w:pPr>
                    <w:rPr>
                      <w:rFonts w:cs="Arial"/>
                    </w:rPr>
                  </w:pPr>
                  <w:r w:rsidRPr="007D521E">
                    <w:rPr>
                      <w:rFonts w:cs="Arial"/>
                    </w:rPr>
                    <w:t>connotation</w:t>
                  </w:r>
                </w:p>
              </w:tc>
              <w:tc>
                <w:tcPr>
                  <w:tcW w:w="2755" w:type="dxa"/>
                </w:tcPr>
                <w:p w:rsidR="007D521E" w:rsidRPr="007D521E" w:rsidRDefault="00353EFE" w:rsidP="00353EFE">
                  <w:pPr>
                    <w:rPr>
                      <w:rFonts w:cs="Arial"/>
                    </w:rPr>
                  </w:pPr>
                  <w:r>
                    <w:rPr>
                      <w:rFonts w:cs="Arial"/>
                    </w:rPr>
                    <w:t>cultural diversity</w:t>
                  </w:r>
                </w:p>
              </w:tc>
              <w:tc>
                <w:tcPr>
                  <w:tcW w:w="2755" w:type="dxa"/>
                </w:tcPr>
                <w:p w:rsidR="007D521E" w:rsidRPr="007D521E" w:rsidRDefault="00353EFE" w:rsidP="00353EFE">
                  <w:pPr>
                    <w:rPr>
                      <w:rFonts w:cs="Arial"/>
                    </w:rPr>
                  </w:pPr>
                  <w:r>
                    <w:rPr>
                      <w:rFonts w:cs="Arial"/>
                    </w:rPr>
                    <w:t xml:space="preserve"> </w:t>
                  </w:r>
                  <w:r w:rsidRPr="007D521E">
                    <w:rPr>
                      <w:rFonts w:cs="Arial"/>
                    </w:rPr>
                    <w:t>denotation</w:t>
                  </w:r>
                </w:p>
              </w:tc>
            </w:tr>
            <w:tr w:rsidR="007D521E" w:rsidRPr="007D521E" w:rsidTr="007D521E">
              <w:tc>
                <w:tcPr>
                  <w:tcW w:w="2755" w:type="dxa"/>
                </w:tcPr>
                <w:p w:rsidR="007D521E" w:rsidRPr="007D521E" w:rsidRDefault="00353EFE" w:rsidP="007D521E">
                  <w:pPr>
                    <w:rPr>
                      <w:rFonts w:cs="Arial"/>
                    </w:rPr>
                  </w:pPr>
                  <w:r w:rsidRPr="007D521E">
                    <w:rPr>
                      <w:rFonts w:cs="Arial"/>
                    </w:rPr>
                    <w:t>diction</w:t>
                  </w:r>
                </w:p>
              </w:tc>
              <w:tc>
                <w:tcPr>
                  <w:tcW w:w="2755" w:type="dxa"/>
                </w:tcPr>
                <w:p w:rsidR="007D521E" w:rsidRPr="007D521E" w:rsidRDefault="00353EFE" w:rsidP="007D521E">
                  <w:pPr>
                    <w:rPr>
                      <w:rFonts w:cs="Arial"/>
                    </w:rPr>
                  </w:pPr>
                  <w:r w:rsidRPr="007D521E">
                    <w:rPr>
                      <w:rFonts w:cs="Arial"/>
                    </w:rPr>
                    <w:t>dynamic</w:t>
                  </w:r>
                </w:p>
              </w:tc>
              <w:tc>
                <w:tcPr>
                  <w:tcW w:w="2755" w:type="dxa"/>
                </w:tcPr>
                <w:p w:rsidR="007D521E" w:rsidRPr="007D521E" w:rsidRDefault="00353EFE" w:rsidP="007D521E">
                  <w:pPr>
                    <w:rPr>
                      <w:rFonts w:cs="Arial"/>
                    </w:rPr>
                  </w:pPr>
                  <w:r w:rsidRPr="007D521E">
                    <w:rPr>
                      <w:rFonts w:cs="Arial"/>
                    </w:rPr>
                    <w:t>flat</w:t>
                  </w:r>
                </w:p>
              </w:tc>
            </w:tr>
            <w:tr w:rsidR="00353EFE" w:rsidRPr="007D521E" w:rsidTr="007D521E">
              <w:tc>
                <w:tcPr>
                  <w:tcW w:w="2755" w:type="dxa"/>
                </w:tcPr>
                <w:p w:rsidR="00353EFE" w:rsidRPr="007D521E" w:rsidRDefault="00353EFE" w:rsidP="00353EFE">
                  <w:pPr>
                    <w:rPr>
                      <w:rFonts w:cs="Arial"/>
                    </w:rPr>
                  </w:pPr>
                  <w:r w:rsidRPr="007D521E">
                    <w:rPr>
                      <w:rFonts w:cs="Arial"/>
                    </w:rPr>
                    <w:t>imagery</w:t>
                  </w:r>
                </w:p>
              </w:tc>
              <w:tc>
                <w:tcPr>
                  <w:tcW w:w="2755" w:type="dxa"/>
                </w:tcPr>
                <w:p w:rsidR="00353EFE" w:rsidRPr="007D521E" w:rsidRDefault="00353EFE" w:rsidP="00353EFE">
                  <w:pPr>
                    <w:rPr>
                      <w:rFonts w:cs="Arial"/>
                    </w:rPr>
                  </w:pPr>
                  <w:r w:rsidRPr="007D521E">
                    <w:rPr>
                      <w:rFonts w:cs="Arial"/>
                    </w:rPr>
                    <w:t>inference</w:t>
                  </w:r>
                </w:p>
              </w:tc>
              <w:tc>
                <w:tcPr>
                  <w:tcW w:w="2755" w:type="dxa"/>
                </w:tcPr>
                <w:p w:rsidR="00353EFE" w:rsidRPr="007D521E" w:rsidRDefault="00353EFE" w:rsidP="007D521E">
                  <w:pPr>
                    <w:rPr>
                      <w:rFonts w:cs="Arial"/>
                    </w:rPr>
                  </w:pPr>
                  <w:r w:rsidRPr="007D521E">
                    <w:rPr>
                      <w:rFonts w:cs="Arial"/>
                    </w:rPr>
                    <w:t>mood</w:t>
                  </w:r>
                </w:p>
              </w:tc>
            </w:tr>
            <w:tr w:rsidR="00353EFE" w:rsidRPr="007D521E" w:rsidTr="007D521E">
              <w:tc>
                <w:tcPr>
                  <w:tcW w:w="2755" w:type="dxa"/>
                </w:tcPr>
                <w:p w:rsidR="00353EFE" w:rsidRPr="007D521E" w:rsidRDefault="00353EFE" w:rsidP="00353EFE">
                  <w:pPr>
                    <w:rPr>
                      <w:rFonts w:cs="Arial"/>
                    </w:rPr>
                  </w:pPr>
                  <w:r w:rsidRPr="007D521E">
                    <w:rPr>
                      <w:rFonts w:cs="Arial"/>
                    </w:rPr>
                    <w:t>narrative</w:t>
                  </w:r>
                </w:p>
              </w:tc>
              <w:tc>
                <w:tcPr>
                  <w:tcW w:w="2755" w:type="dxa"/>
                </w:tcPr>
                <w:p w:rsidR="00353EFE" w:rsidRPr="007D521E" w:rsidRDefault="00353EFE" w:rsidP="00353EFE">
                  <w:pPr>
                    <w:rPr>
                      <w:rFonts w:cs="Arial"/>
                    </w:rPr>
                  </w:pPr>
                  <w:r w:rsidRPr="007D521E">
                    <w:rPr>
                      <w:rFonts w:cs="Arial"/>
                    </w:rPr>
                    <w:t>plot</w:t>
                  </w:r>
                </w:p>
              </w:tc>
              <w:tc>
                <w:tcPr>
                  <w:tcW w:w="2755" w:type="dxa"/>
                </w:tcPr>
                <w:p w:rsidR="00353EFE" w:rsidRPr="007D521E" w:rsidRDefault="00353EFE" w:rsidP="007D521E">
                  <w:pPr>
                    <w:rPr>
                      <w:rFonts w:cs="Arial"/>
                    </w:rPr>
                  </w:pPr>
                  <w:r w:rsidRPr="007D521E">
                    <w:rPr>
                      <w:rFonts w:cs="Arial"/>
                    </w:rPr>
                    <w:t>point of view</w:t>
                  </w:r>
                </w:p>
              </w:tc>
            </w:tr>
            <w:tr w:rsidR="00353EFE" w:rsidRPr="007D521E" w:rsidTr="007D521E">
              <w:tc>
                <w:tcPr>
                  <w:tcW w:w="2755" w:type="dxa"/>
                </w:tcPr>
                <w:p w:rsidR="00353EFE" w:rsidRPr="007D521E" w:rsidRDefault="00353EFE" w:rsidP="00353EFE">
                  <w:pPr>
                    <w:rPr>
                      <w:rFonts w:cs="Arial"/>
                    </w:rPr>
                  </w:pPr>
                  <w:r w:rsidRPr="007D521E">
                    <w:rPr>
                      <w:rFonts w:cs="Arial"/>
                    </w:rPr>
                    <w:t>protagonist</w:t>
                  </w:r>
                </w:p>
              </w:tc>
              <w:tc>
                <w:tcPr>
                  <w:tcW w:w="2755" w:type="dxa"/>
                </w:tcPr>
                <w:p w:rsidR="00353EFE" w:rsidRPr="007D521E" w:rsidRDefault="00353EFE" w:rsidP="00353EFE">
                  <w:pPr>
                    <w:rPr>
                      <w:rFonts w:cs="Arial"/>
                    </w:rPr>
                  </w:pPr>
                  <w:r w:rsidRPr="007D521E">
                    <w:rPr>
                      <w:rFonts w:cs="Arial"/>
                    </w:rPr>
                    <w:t>round</w:t>
                  </w:r>
                </w:p>
              </w:tc>
              <w:tc>
                <w:tcPr>
                  <w:tcW w:w="2755" w:type="dxa"/>
                </w:tcPr>
                <w:p w:rsidR="00353EFE" w:rsidRPr="007D521E" w:rsidRDefault="00353EFE" w:rsidP="007D521E">
                  <w:pPr>
                    <w:rPr>
                      <w:rFonts w:cs="Arial"/>
                    </w:rPr>
                  </w:pPr>
                  <w:r w:rsidRPr="007D521E">
                    <w:rPr>
                      <w:rFonts w:cs="Arial"/>
                    </w:rPr>
                    <w:t>setting</w:t>
                  </w:r>
                </w:p>
              </w:tc>
            </w:tr>
            <w:tr w:rsidR="00353EFE" w:rsidRPr="007D521E" w:rsidTr="007D521E">
              <w:tc>
                <w:tcPr>
                  <w:tcW w:w="2755" w:type="dxa"/>
                </w:tcPr>
                <w:p w:rsidR="00353EFE" w:rsidRPr="007D521E" w:rsidRDefault="00353EFE" w:rsidP="00353EFE">
                  <w:pPr>
                    <w:rPr>
                      <w:rFonts w:cs="Arial"/>
                    </w:rPr>
                  </w:pPr>
                  <w:r w:rsidRPr="007D521E">
                    <w:rPr>
                      <w:rFonts w:cs="Arial"/>
                    </w:rPr>
                    <w:t>static</w:t>
                  </w:r>
                </w:p>
              </w:tc>
              <w:tc>
                <w:tcPr>
                  <w:tcW w:w="2755" w:type="dxa"/>
                </w:tcPr>
                <w:p w:rsidR="00353EFE" w:rsidRPr="007D521E" w:rsidRDefault="00353EFE" w:rsidP="00353EFE">
                  <w:pPr>
                    <w:rPr>
                      <w:rFonts w:cs="Arial"/>
                    </w:rPr>
                  </w:pPr>
                  <w:r w:rsidRPr="007D521E">
                    <w:rPr>
                      <w:rFonts w:cs="Arial"/>
                    </w:rPr>
                    <w:t>symbolism</w:t>
                  </w:r>
                </w:p>
              </w:tc>
              <w:tc>
                <w:tcPr>
                  <w:tcW w:w="2755" w:type="dxa"/>
                </w:tcPr>
                <w:p w:rsidR="00353EFE" w:rsidRPr="007D521E" w:rsidRDefault="00353EFE" w:rsidP="007D521E">
                  <w:pPr>
                    <w:rPr>
                      <w:rFonts w:cs="Arial"/>
                    </w:rPr>
                  </w:pPr>
                  <w:r w:rsidRPr="007D521E">
                    <w:rPr>
                      <w:rFonts w:cs="Arial"/>
                    </w:rPr>
                    <w:t>syntax</w:t>
                  </w:r>
                </w:p>
              </w:tc>
            </w:tr>
            <w:tr w:rsidR="00353EFE" w:rsidRPr="007D521E" w:rsidTr="007D521E">
              <w:tc>
                <w:tcPr>
                  <w:tcW w:w="2755" w:type="dxa"/>
                </w:tcPr>
                <w:p w:rsidR="00353EFE" w:rsidRPr="007D521E" w:rsidRDefault="00353EFE" w:rsidP="00353EFE">
                  <w:pPr>
                    <w:rPr>
                      <w:rFonts w:cs="Arial"/>
                    </w:rPr>
                  </w:pPr>
                  <w:r w:rsidRPr="007D521E">
                    <w:rPr>
                      <w:rFonts w:cs="Arial"/>
                    </w:rPr>
                    <w:t>theme</w:t>
                  </w:r>
                </w:p>
              </w:tc>
              <w:tc>
                <w:tcPr>
                  <w:tcW w:w="2755" w:type="dxa"/>
                </w:tcPr>
                <w:p w:rsidR="00353EFE" w:rsidRPr="007D521E" w:rsidRDefault="00353EFE" w:rsidP="00353EFE">
                  <w:pPr>
                    <w:rPr>
                      <w:rFonts w:cs="Arial"/>
                    </w:rPr>
                  </w:pPr>
                  <w:r w:rsidRPr="007D521E">
                    <w:rPr>
                      <w:rFonts w:cs="Arial"/>
                    </w:rPr>
                    <w:t>tone</w:t>
                  </w:r>
                </w:p>
              </w:tc>
              <w:tc>
                <w:tcPr>
                  <w:tcW w:w="2755" w:type="dxa"/>
                </w:tcPr>
                <w:p w:rsidR="00353EFE" w:rsidRPr="007D521E" w:rsidRDefault="00353EFE" w:rsidP="007D521E">
                  <w:pPr>
                    <w:rPr>
                      <w:rFonts w:cs="Arial"/>
                    </w:rPr>
                  </w:pPr>
                </w:p>
              </w:tc>
            </w:tr>
          </w:tbl>
          <w:p w:rsidR="009F7D7C" w:rsidRPr="009F7D7C" w:rsidRDefault="009F7D7C" w:rsidP="00A51968">
            <w:pPr>
              <w:rPr>
                <w:rFonts w:cs="Arial"/>
              </w:rPr>
            </w:pPr>
          </w:p>
        </w:tc>
      </w:tr>
      <w:tr w:rsidR="009975F9" w:rsidRPr="00107AEF">
        <w:trPr>
          <w:cantSplit/>
          <w:trHeight w:val="217"/>
        </w:trPr>
        <w:tc>
          <w:tcPr>
            <w:tcW w:w="1720" w:type="dxa"/>
          </w:tcPr>
          <w:p w:rsidR="009975F9" w:rsidRPr="00107AEF" w:rsidRDefault="009975F9" w:rsidP="00604961">
            <w:pPr>
              <w:rPr>
                <w:rFonts w:cs="Arial"/>
                <w:b/>
              </w:rPr>
            </w:pPr>
            <w:r w:rsidRPr="00107AEF">
              <w:rPr>
                <w:rFonts w:cs="Arial"/>
                <w:b/>
              </w:rPr>
              <w:lastRenderedPageBreak/>
              <w:t>Curricular Connections (within, between, and among disciplines)</w:t>
            </w:r>
          </w:p>
        </w:tc>
        <w:tc>
          <w:tcPr>
            <w:tcW w:w="8510" w:type="dxa"/>
            <w:vAlign w:val="center"/>
          </w:tcPr>
          <w:p w:rsidR="007372AE" w:rsidRDefault="007372AE" w:rsidP="007372AE">
            <w:pPr>
              <w:rPr>
                <w:rFonts w:cs="Arial"/>
              </w:rPr>
            </w:pPr>
            <w:hyperlink r:id="rId7" w:history="1">
              <w:r w:rsidRPr="00107AEF">
                <w:rPr>
                  <w:rStyle w:val="Hyperlink"/>
                  <w:rFonts w:cs="Arial"/>
                </w:rPr>
                <w:t>ELAR/TEKS Vertical Alig</w:t>
              </w:r>
              <w:r w:rsidRPr="00107AEF">
                <w:rPr>
                  <w:rStyle w:val="Hyperlink"/>
                  <w:rFonts w:cs="Arial"/>
                </w:rPr>
                <w:t>n</w:t>
              </w:r>
              <w:r w:rsidRPr="00107AEF">
                <w:rPr>
                  <w:rStyle w:val="Hyperlink"/>
                  <w:rFonts w:cs="Arial"/>
                </w:rPr>
                <w:t>ment K-12</w:t>
              </w:r>
            </w:hyperlink>
          </w:p>
          <w:p w:rsidR="003B450D" w:rsidRPr="00107AEF" w:rsidRDefault="003B450D" w:rsidP="007372AE">
            <w:pPr>
              <w:rPr>
                <w:rFonts w:cs="Arial"/>
                <w:color w:val="0000FF"/>
                <w:u w:val="single"/>
              </w:rPr>
            </w:pPr>
          </w:p>
          <w:p w:rsidR="003B450D" w:rsidRDefault="003B450D" w:rsidP="007372AE">
            <w:pPr>
              <w:rPr>
                <w:rFonts w:cs="Arial"/>
              </w:rPr>
            </w:pPr>
            <w:r>
              <w:rPr>
                <w:rFonts w:cs="Arial"/>
              </w:rPr>
              <w:t>Social Studies Alignment (Optional)</w:t>
            </w:r>
          </w:p>
          <w:p w:rsidR="003B450D" w:rsidRPr="00107AEF" w:rsidRDefault="003B450D" w:rsidP="007372AE">
            <w:pPr>
              <w:rPr>
                <w:rFonts w:cs="Arial"/>
              </w:rPr>
            </w:pPr>
            <w:r>
              <w:rPr>
                <w:rFonts w:cs="Arial"/>
              </w:rPr>
              <w:t>Fine Arts (Optional)</w:t>
            </w:r>
          </w:p>
        </w:tc>
      </w:tr>
      <w:tr w:rsidR="001A6DC5" w:rsidRPr="00107AEF">
        <w:trPr>
          <w:cantSplit/>
          <w:trHeight w:val="217"/>
        </w:trPr>
        <w:tc>
          <w:tcPr>
            <w:tcW w:w="1720" w:type="dxa"/>
          </w:tcPr>
          <w:p w:rsidR="001A6DC5" w:rsidRPr="00107AEF" w:rsidRDefault="00C836D6" w:rsidP="00DF1EA3">
            <w:pPr>
              <w:rPr>
                <w:rFonts w:cs="Arial"/>
                <w:b/>
              </w:rPr>
            </w:pPr>
            <w:r w:rsidRPr="00107AEF">
              <w:rPr>
                <w:rFonts w:cs="Arial"/>
                <w:b/>
              </w:rPr>
              <w:t>Required Lessons</w:t>
            </w:r>
          </w:p>
        </w:tc>
        <w:tc>
          <w:tcPr>
            <w:tcW w:w="8510" w:type="dxa"/>
          </w:tcPr>
          <w:p w:rsidR="00C60DB7" w:rsidRDefault="00C60DB7" w:rsidP="001A6DC5">
            <w:pPr>
              <w:rPr>
                <w:rFonts w:cs="Arial"/>
                <w:bCs/>
              </w:rPr>
            </w:pPr>
            <w:r>
              <w:rPr>
                <w:rFonts w:cs="Arial"/>
                <w:bCs/>
              </w:rPr>
              <w:t>Theme</w:t>
            </w:r>
          </w:p>
          <w:p w:rsidR="00C60DB7" w:rsidRDefault="00C60DB7" w:rsidP="001A6DC5">
            <w:pPr>
              <w:rPr>
                <w:rFonts w:cs="Arial"/>
                <w:bCs/>
              </w:rPr>
            </w:pPr>
            <w:r>
              <w:rPr>
                <w:rFonts w:cs="Arial"/>
                <w:bCs/>
              </w:rPr>
              <w:t>Characterization (Direct and Indirect)</w:t>
            </w:r>
          </w:p>
          <w:p w:rsidR="00467538" w:rsidRPr="00107AEF" w:rsidRDefault="00C60DB7" w:rsidP="001A6DC5">
            <w:pPr>
              <w:rPr>
                <w:rFonts w:cs="Arial"/>
                <w:bCs/>
              </w:rPr>
            </w:pPr>
            <w:r>
              <w:rPr>
                <w:rFonts w:cs="Arial"/>
                <w:bCs/>
              </w:rPr>
              <w:t>Narrative Writing (including the writing process)</w:t>
            </w:r>
          </w:p>
          <w:p w:rsidR="001A6DC5" w:rsidRPr="00107AEF" w:rsidRDefault="00C60DB7" w:rsidP="001A6F86">
            <w:pPr>
              <w:rPr>
                <w:rFonts w:cs="Arial"/>
              </w:rPr>
            </w:pPr>
            <w:r>
              <w:rPr>
                <w:rFonts w:cs="Arial"/>
                <w:bCs/>
              </w:rPr>
              <w:t>Open Ended Literary Response questions</w:t>
            </w:r>
          </w:p>
        </w:tc>
      </w:tr>
      <w:tr w:rsidR="00467538" w:rsidRPr="00107AEF">
        <w:trPr>
          <w:cantSplit/>
          <w:trHeight w:val="217"/>
        </w:trPr>
        <w:tc>
          <w:tcPr>
            <w:tcW w:w="1720" w:type="dxa"/>
          </w:tcPr>
          <w:p w:rsidR="00467538" w:rsidRPr="00107AEF" w:rsidRDefault="00467538" w:rsidP="00DF1EA3">
            <w:pPr>
              <w:rPr>
                <w:rFonts w:cs="Arial"/>
                <w:b/>
              </w:rPr>
            </w:pPr>
            <w:r w:rsidRPr="00107AEF">
              <w:rPr>
                <w:rFonts w:cs="Arial"/>
                <w:b/>
              </w:rPr>
              <w:t>Recommended Lessons</w:t>
            </w:r>
            <w:r w:rsidR="00A96C11" w:rsidRPr="00107AEF">
              <w:rPr>
                <w:rFonts w:cs="Arial"/>
                <w:b/>
              </w:rPr>
              <w:t xml:space="preserve"> </w:t>
            </w:r>
            <w:r w:rsidR="002E0850" w:rsidRPr="00107AEF">
              <w:rPr>
                <w:rFonts w:cs="Arial"/>
                <w:b/>
              </w:rPr>
              <w:t>and Learning Experiences</w:t>
            </w:r>
          </w:p>
        </w:tc>
        <w:tc>
          <w:tcPr>
            <w:tcW w:w="8510" w:type="dxa"/>
          </w:tcPr>
          <w:p w:rsidR="00467538" w:rsidRDefault="00C60DB7" w:rsidP="008B7920">
            <w:pPr>
              <w:rPr>
                <w:rFonts w:cs="Arial"/>
                <w:bCs/>
              </w:rPr>
            </w:pPr>
            <w:r>
              <w:rPr>
                <w:rFonts w:cs="Arial"/>
                <w:bCs/>
              </w:rPr>
              <w:t>Review/</w:t>
            </w:r>
            <w:proofErr w:type="spellStart"/>
            <w:r>
              <w:rPr>
                <w:rFonts w:cs="Arial"/>
                <w:bCs/>
              </w:rPr>
              <w:t>Reteach</w:t>
            </w:r>
            <w:proofErr w:type="spellEnd"/>
            <w:r>
              <w:rPr>
                <w:rFonts w:cs="Arial"/>
                <w:bCs/>
              </w:rPr>
              <w:t xml:space="preserve"> Literary Terms (plot, character, conflict, etc.)</w:t>
            </w:r>
            <w:r w:rsidR="0093247F">
              <w:rPr>
                <w:rFonts w:cs="Arial"/>
                <w:bCs/>
              </w:rPr>
              <w:t xml:space="preserve"> -  Glencoe p. 34</w:t>
            </w:r>
          </w:p>
          <w:p w:rsidR="0093247F" w:rsidRDefault="0093247F" w:rsidP="008B7920">
            <w:pPr>
              <w:rPr>
                <w:rFonts w:cs="Arial"/>
                <w:bCs/>
              </w:rPr>
            </w:pPr>
            <w:r>
              <w:rPr>
                <w:rFonts w:cs="Arial"/>
                <w:bCs/>
              </w:rPr>
              <w:t xml:space="preserve">Vocabulary Workshops – Glencoe </w:t>
            </w:r>
          </w:p>
          <w:p w:rsidR="0093247F" w:rsidRDefault="0093247F" w:rsidP="008B7920">
            <w:pPr>
              <w:rPr>
                <w:rFonts w:cs="Arial"/>
                <w:bCs/>
              </w:rPr>
            </w:pPr>
            <w:r>
              <w:rPr>
                <w:rFonts w:cs="Arial"/>
                <w:bCs/>
              </w:rPr>
              <w:t>Inference - Glencoe p. 58</w:t>
            </w:r>
          </w:p>
          <w:p w:rsidR="0093247F" w:rsidRDefault="00CD0588" w:rsidP="008B7920">
            <w:pPr>
              <w:rPr>
                <w:rFonts w:cs="Arial"/>
                <w:bCs/>
              </w:rPr>
            </w:pPr>
            <w:r>
              <w:rPr>
                <w:rFonts w:cs="Arial"/>
                <w:bCs/>
              </w:rPr>
              <w:t>Writing P</w:t>
            </w:r>
            <w:r w:rsidR="0093247F">
              <w:rPr>
                <w:rFonts w:cs="Arial"/>
                <w:bCs/>
              </w:rPr>
              <w:t>rocess – Glencoe p. 68</w:t>
            </w:r>
          </w:p>
          <w:p w:rsidR="0093247F" w:rsidRDefault="00CD0588" w:rsidP="008B7920">
            <w:pPr>
              <w:rPr>
                <w:rFonts w:cs="Arial"/>
                <w:bCs/>
              </w:rPr>
            </w:pPr>
            <w:r>
              <w:rPr>
                <w:rFonts w:cs="Arial"/>
                <w:bCs/>
              </w:rPr>
              <w:t>Theme and Character – Glencoe p. 70-71</w:t>
            </w:r>
          </w:p>
          <w:p w:rsidR="00CD0588" w:rsidRPr="00107AEF" w:rsidRDefault="00C87117" w:rsidP="008B7920">
            <w:pPr>
              <w:rPr>
                <w:rFonts w:cs="Arial"/>
                <w:bCs/>
              </w:rPr>
            </w:pPr>
            <w:r>
              <w:rPr>
                <w:rFonts w:cs="Arial"/>
                <w:bCs/>
              </w:rPr>
              <w:t>Narrator and Voice – Glencoe p. 148-149</w:t>
            </w:r>
          </w:p>
        </w:tc>
      </w:tr>
      <w:tr w:rsidR="009975F9" w:rsidRPr="00107AEF">
        <w:trPr>
          <w:trHeight w:val="217"/>
        </w:trPr>
        <w:tc>
          <w:tcPr>
            <w:tcW w:w="1720" w:type="dxa"/>
          </w:tcPr>
          <w:p w:rsidR="009975F9" w:rsidRPr="00107AEF" w:rsidRDefault="00467538" w:rsidP="001A6F86">
            <w:pPr>
              <w:rPr>
                <w:rFonts w:cs="Arial"/>
                <w:b/>
              </w:rPr>
            </w:pPr>
            <w:r w:rsidRPr="00107AEF">
              <w:rPr>
                <w:rFonts w:cs="Arial"/>
                <w:b/>
              </w:rPr>
              <w:t>Differentiation:</w:t>
            </w:r>
          </w:p>
        </w:tc>
        <w:tc>
          <w:tcPr>
            <w:tcW w:w="8510" w:type="dxa"/>
          </w:tcPr>
          <w:p w:rsidR="00467538" w:rsidRPr="00107AEF" w:rsidRDefault="00467538" w:rsidP="00467538">
            <w:pPr>
              <w:rPr>
                <w:rFonts w:cs="Arial"/>
              </w:rPr>
            </w:pPr>
            <w:r w:rsidRPr="00107AEF">
              <w:rPr>
                <w:rFonts w:cs="Arial"/>
              </w:rPr>
              <w:t>Suggestions for scaffolding learning by employing strategies for diverse learners within the classroom setting (i.e.:</w:t>
            </w:r>
            <w:r w:rsidR="008B7920" w:rsidRPr="00107AEF">
              <w:rPr>
                <w:rFonts w:cs="Arial"/>
              </w:rPr>
              <w:t xml:space="preserve"> Special Education, TAG, 504, ES</w:t>
            </w:r>
            <w:r w:rsidRPr="00107AEF">
              <w:rPr>
                <w:rFonts w:cs="Arial"/>
              </w:rPr>
              <w:t>L).</w:t>
            </w:r>
            <w:r w:rsidR="009E497C" w:rsidRPr="00107AEF">
              <w:rPr>
                <w:rFonts w:cs="Arial"/>
              </w:rPr>
              <w:t xml:space="preserve"> </w:t>
            </w:r>
          </w:p>
          <w:p w:rsidR="008B7920" w:rsidRPr="00107AEF" w:rsidRDefault="008B7920" w:rsidP="00467538">
            <w:pPr>
              <w:rPr>
                <w:rFonts w:cs="Arial"/>
              </w:rPr>
            </w:pPr>
          </w:p>
          <w:p w:rsidR="002521E7" w:rsidRPr="00107AEF" w:rsidRDefault="00882B0A" w:rsidP="00467538">
            <w:pPr>
              <w:rPr>
                <w:rFonts w:cs="Arial"/>
              </w:rPr>
            </w:pPr>
            <w:hyperlink r:id="rId8" w:history="1">
              <w:r w:rsidR="002521E7" w:rsidRPr="00107AEF">
                <w:rPr>
                  <w:rStyle w:val="Hyperlink"/>
                  <w:rFonts w:cs="Arial"/>
                  <w:b/>
                  <w:bCs/>
                </w:rPr>
                <w:t>English Language Proficiency Standards</w:t>
              </w:r>
              <w:r w:rsidR="002521E7" w:rsidRPr="00107AEF">
                <w:rPr>
                  <w:rStyle w:val="Hyperlink"/>
                  <w:rFonts w:cs="Arial"/>
                </w:rPr>
                <w:t xml:space="preserve"> </w:t>
              </w:r>
              <w:r w:rsidR="002521E7" w:rsidRPr="00107AEF">
                <w:rPr>
                  <w:rStyle w:val="Hyperlink"/>
                  <w:rFonts w:cs="Arial"/>
                  <w:b/>
                  <w:bCs/>
                </w:rPr>
                <w:t>Student Expectations with Sentence Stems and Activities to support implementation of the Standards</w:t>
              </w:r>
            </w:hyperlink>
            <w:r w:rsidR="002521E7" w:rsidRPr="00107AEF">
              <w:rPr>
                <w:rFonts w:cs="Arial"/>
              </w:rPr>
              <w:t xml:space="preserve">  (Note: when you open the link, it may ask you for a certificate or if it is OK to open the file, click OK each time you see the screens.) </w:t>
            </w:r>
          </w:p>
        </w:tc>
      </w:tr>
      <w:tr w:rsidR="008B7920" w:rsidRPr="00107AEF">
        <w:trPr>
          <w:trHeight w:val="217"/>
        </w:trPr>
        <w:tc>
          <w:tcPr>
            <w:tcW w:w="1720" w:type="dxa"/>
          </w:tcPr>
          <w:p w:rsidR="008B7920" w:rsidRPr="00107AEF" w:rsidRDefault="008B7920" w:rsidP="001A6F86">
            <w:pPr>
              <w:rPr>
                <w:rFonts w:cs="Arial"/>
                <w:b/>
              </w:rPr>
            </w:pPr>
            <w:r w:rsidRPr="00107AEF">
              <w:rPr>
                <w:rFonts w:cs="Arial"/>
                <w:b/>
              </w:rPr>
              <w:t>Instructional Resources</w:t>
            </w:r>
          </w:p>
        </w:tc>
        <w:tc>
          <w:tcPr>
            <w:tcW w:w="8510" w:type="dxa"/>
          </w:tcPr>
          <w:p w:rsidR="004D34D5" w:rsidRDefault="004D34D5" w:rsidP="004D34D5">
            <w:pPr>
              <w:rPr>
                <w:rFonts w:cs="Arial"/>
                <w:b/>
              </w:rPr>
            </w:pPr>
            <w:r>
              <w:rPr>
                <w:rFonts w:cs="Arial"/>
                <w:b/>
              </w:rPr>
              <w:t>WEBSITES</w:t>
            </w:r>
          </w:p>
          <w:p w:rsidR="004D34D5" w:rsidRDefault="00C87117" w:rsidP="004D34D5">
            <w:pPr>
              <w:rPr>
                <w:rFonts w:cs="Arial"/>
              </w:rPr>
            </w:pPr>
            <w:hyperlink r:id="rId9" w:history="1">
              <w:r w:rsidRPr="00E10397">
                <w:rPr>
                  <w:rStyle w:val="Hyperlink"/>
                  <w:rFonts w:cs="Arial"/>
                </w:rPr>
                <w:t>www.readwritethink.org</w:t>
              </w:r>
            </w:hyperlink>
          </w:p>
          <w:p w:rsidR="00C87117" w:rsidRDefault="00C87117" w:rsidP="004D34D5">
            <w:pPr>
              <w:rPr>
                <w:rFonts w:cs="Arial"/>
              </w:rPr>
            </w:pPr>
            <w:hyperlink r:id="rId10" w:history="1">
              <w:r w:rsidRPr="00E10397">
                <w:rPr>
                  <w:rStyle w:val="Hyperlink"/>
                  <w:rFonts w:cs="Arial"/>
                </w:rPr>
                <w:t>www.rubistar.4teachers.org</w:t>
              </w:r>
            </w:hyperlink>
          </w:p>
          <w:p w:rsidR="00C87117" w:rsidRDefault="00C87117" w:rsidP="004D34D5">
            <w:pPr>
              <w:rPr>
                <w:rFonts w:cs="Arial"/>
                <w:b/>
              </w:rPr>
            </w:pPr>
          </w:p>
          <w:p w:rsidR="004D34D5" w:rsidRDefault="004D34D5" w:rsidP="004D34D5">
            <w:pPr>
              <w:rPr>
                <w:rFonts w:cs="Arial"/>
                <w:b/>
              </w:rPr>
            </w:pPr>
            <w:r>
              <w:rPr>
                <w:rFonts w:cs="Arial"/>
                <w:b/>
              </w:rPr>
              <w:t>KITS</w:t>
            </w:r>
          </w:p>
          <w:p w:rsidR="004D34D5" w:rsidRPr="00C87117" w:rsidRDefault="00C87117" w:rsidP="004D34D5">
            <w:pPr>
              <w:rPr>
                <w:rFonts w:cs="Arial"/>
              </w:rPr>
            </w:pPr>
            <w:proofErr w:type="spellStart"/>
            <w:r>
              <w:rPr>
                <w:rFonts w:cs="Arial"/>
              </w:rPr>
              <w:t>SmartCard</w:t>
            </w:r>
            <w:proofErr w:type="spellEnd"/>
            <w:r>
              <w:rPr>
                <w:rFonts w:cs="Arial"/>
              </w:rPr>
              <w:t xml:space="preserve"> kits</w:t>
            </w:r>
          </w:p>
          <w:p w:rsidR="004D34D5" w:rsidRDefault="004D34D5" w:rsidP="004D34D5">
            <w:pPr>
              <w:rPr>
                <w:rFonts w:cs="Arial"/>
                <w:b/>
              </w:rPr>
            </w:pPr>
          </w:p>
          <w:p w:rsidR="004D34D5" w:rsidRDefault="004D34D5" w:rsidP="004D34D5">
            <w:pPr>
              <w:rPr>
                <w:rFonts w:cs="Arial"/>
                <w:b/>
              </w:rPr>
            </w:pPr>
            <w:r>
              <w:rPr>
                <w:rFonts w:cs="Arial"/>
                <w:b/>
              </w:rPr>
              <w:t>TEXTBOOK</w:t>
            </w:r>
          </w:p>
          <w:p w:rsidR="00465378" w:rsidRPr="005C5973" w:rsidRDefault="005C5973" w:rsidP="00465378">
            <w:pPr>
              <w:numPr>
                <w:ilvl w:val="0"/>
                <w:numId w:val="11"/>
              </w:numPr>
              <w:rPr>
                <w:rFonts w:cs="Arial"/>
                <w:i/>
              </w:rPr>
            </w:pPr>
            <w:r>
              <w:rPr>
                <w:rFonts w:cs="Arial"/>
                <w:i/>
              </w:rPr>
              <w:t>The Open Window</w:t>
            </w:r>
            <w:r>
              <w:rPr>
                <w:rFonts w:cs="Arial"/>
              </w:rPr>
              <w:t xml:space="preserve"> by Saki (10-16)</w:t>
            </w:r>
          </w:p>
          <w:p w:rsidR="005C5973" w:rsidRPr="005C5973" w:rsidRDefault="005C5973" w:rsidP="00465378">
            <w:pPr>
              <w:numPr>
                <w:ilvl w:val="0"/>
                <w:numId w:val="11"/>
              </w:numPr>
              <w:rPr>
                <w:rFonts w:cs="Arial"/>
                <w:i/>
              </w:rPr>
            </w:pPr>
            <w:r>
              <w:rPr>
                <w:rFonts w:cs="Arial"/>
                <w:i/>
              </w:rPr>
              <w:t>Contents of a Dead Man’s Pocket</w:t>
            </w:r>
            <w:r>
              <w:rPr>
                <w:rFonts w:cs="Arial"/>
              </w:rPr>
              <w:t xml:space="preserve"> by Jack Finney</w:t>
            </w:r>
          </w:p>
          <w:p w:rsidR="005C5973" w:rsidRPr="005C5973" w:rsidRDefault="005C5973" w:rsidP="00465378">
            <w:pPr>
              <w:numPr>
                <w:ilvl w:val="0"/>
                <w:numId w:val="11"/>
              </w:numPr>
              <w:rPr>
                <w:rFonts w:cs="Arial"/>
                <w:i/>
              </w:rPr>
            </w:pPr>
            <w:r>
              <w:rPr>
                <w:rFonts w:cs="Arial"/>
                <w:i/>
              </w:rPr>
              <w:t>An Astrologer’s Day</w:t>
            </w:r>
            <w:r>
              <w:rPr>
                <w:rFonts w:cs="Arial"/>
              </w:rPr>
              <w:t xml:space="preserve"> by R. K. </w:t>
            </w:r>
            <w:proofErr w:type="spellStart"/>
            <w:r>
              <w:rPr>
                <w:rFonts w:cs="Arial"/>
              </w:rPr>
              <w:t>Narayan</w:t>
            </w:r>
            <w:proofErr w:type="spellEnd"/>
            <w:r>
              <w:rPr>
                <w:rFonts w:cs="Arial"/>
              </w:rPr>
              <w:t xml:space="preserve"> (38-46)</w:t>
            </w:r>
          </w:p>
          <w:p w:rsidR="005C5973" w:rsidRPr="005C5973" w:rsidRDefault="005C5973" w:rsidP="00465378">
            <w:pPr>
              <w:numPr>
                <w:ilvl w:val="0"/>
                <w:numId w:val="11"/>
              </w:numPr>
              <w:rPr>
                <w:rFonts w:cs="Arial"/>
                <w:i/>
              </w:rPr>
            </w:pPr>
            <w:r>
              <w:rPr>
                <w:rFonts w:cs="Arial"/>
                <w:i/>
              </w:rPr>
              <w:t>Civil Peace</w:t>
            </w:r>
            <w:r>
              <w:rPr>
                <w:rFonts w:cs="Arial"/>
              </w:rPr>
              <w:t xml:space="preserve"> by Chinua Achebe (48-55)</w:t>
            </w:r>
          </w:p>
          <w:p w:rsidR="005C5973" w:rsidRPr="005C5973" w:rsidRDefault="005C5973" w:rsidP="00465378">
            <w:pPr>
              <w:numPr>
                <w:ilvl w:val="0"/>
                <w:numId w:val="11"/>
              </w:numPr>
              <w:rPr>
                <w:rFonts w:cs="Arial"/>
                <w:i/>
              </w:rPr>
            </w:pPr>
            <w:r>
              <w:rPr>
                <w:rFonts w:cs="Arial"/>
                <w:i/>
              </w:rPr>
              <w:t>The Masque of Red Death</w:t>
            </w:r>
            <w:r>
              <w:rPr>
                <w:rFonts w:cs="Arial"/>
              </w:rPr>
              <w:t xml:space="preserve"> by Edgar Allan Poe (57-68)</w:t>
            </w:r>
          </w:p>
          <w:p w:rsidR="005C5973" w:rsidRPr="005C5973" w:rsidRDefault="005C5973" w:rsidP="00465378">
            <w:pPr>
              <w:numPr>
                <w:ilvl w:val="0"/>
                <w:numId w:val="11"/>
              </w:numPr>
              <w:rPr>
                <w:rFonts w:cs="Arial"/>
                <w:i/>
              </w:rPr>
            </w:pPr>
            <w:r>
              <w:rPr>
                <w:rFonts w:cs="Arial"/>
                <w:i/>
              </w:rPr>
              <w:t>Two Kinds</w:t>
            </w:r>
            <w:r>
              <w:rPr>
                <w:rFonts w:cs="Arial"/>
              </w:rPr>
              <w:t xml:space="preserve"> by Amy Tan (72-86)</w:t>
            </w:r>
          </w:p>
          <w:p w:rsidR="005C5973" w:rsidRPr="005C5973" w:rsidRDefault="005C5973" w:rsidP="00465378">
            <w:pPr>
              <w:numPr>
                <w:ilvl w:val="0"/>
                <w:numId w:val="11"/>
              </w:numPr>
              <w:rPr>
                <w:rFonts w:cs="Arial"/>
                <w:i/>
              </w:rPr>
            </w:pPr>
            <w:r>
              <w:rPr>
                <w:rFonts w:cs="Arial"/>
                <w:i/>
              </w:rPr>
              <w:t xml:space="preserve">Tuesday Siesta </w:t>
            </w:r>
            <w:r>
              <w:rPr>
                <w:rFonts w:cs="Arial"/>
              </w:rPr>
              <w:t xml:space="preserve"> by Gabriel Garcia Marquez (88-97)</w:t>
            </w:r>
          </w:p>
          <w:p w:rsidR="005C5973" w:rsidRPr="005C5973" w:rsidRDefault="005C5973" w:rsidP="00465378">
            <w:pPr>
              <w:numPr>
                <w:ilvl w:val="0"/>
                <w:numId w:val="11"/>
              </w:numPr>
              <w:rPr>
                <w:rFonts w:cs="Arial"/>
                <w:i/>
              </w:rPr>
            </w:pPr>
            <w:r>
              <w:rPr>
                <w:rFonts w:cs="Arial"/>
                <w:i/>
              </w:rPr>
              <w:t xml:space="preserve">Living to Tell the Tale </w:t>
            </w:r>
            <w:r>
              <w:rPr>
                <w:rFonts w:cs="Arial"/>
              </w:rPr>
              <w:t>by Gabriel Garcia Marquez (99-101)</w:t>
            </w:r>
          </w:p>
          <w:p w:rsidR="005C5973" w:rsidRPr="005C5973" w:rsidRDefault="005C5973" w:rsidP="00465378">
            <w:pPr>
              <w:numPr>
                <w:ilvl w:val="0"/>
                <w:numId w:val="11"/>
              </w:numPr>
              <w:rPr>
                <w:rFonts w:cs="Arial"/>
                <w:i/>
              </w:rPr>
            </w:pPr>
            <w:r>
              <w:rPr>
                <w:rFonts w:cs="Arial"/>
                <w:i/>
              </w:rPr>
              <w:t xml:space="preserve">When Mr. </w:t>
            </w:r>
            <w:proofErr w:type="spellStart"/>
            <w:r>
              <w:rPr>
                <w:rFonts w:cs="Arial"/>
                <w:i/>
              </w:rPr>
              <w:t>Pirzada</w:t>
            </w:r>
            <w:proofErr w:type="spellEnd"/>
            <w:r>
              <w:rPr>
                <w:rFonts w:cs="Arial"/>
                <w:i/>
              </w:rPr>
              <w:t xml:space="preserve"> Came to Dine</w:t>
            </w:r>
            <w:r>
              <w:rPr>
                <w:rFonts w:cs="Arial"/>
              </w:rPr>
              <w:t xml:space="preserve"> by </w:t>
            </w:r>
            <w:proofErr w:type="spellStart"/>
            <w:r>
              <w:rPr>
                <w:rFonts w:cs="Arial"/>
              </w:rPr>
              <w:t>Jhumpa</w:t>
            </w:r>
            <w:proofErr w:type="spellEnd"/>
            <w:r>
              <w:rPr>
                <w:rFonts w:cs="Arial"/>
              </w:rPr>
              <w:t xml:space="preserve"> </w:t>
            </w:r>
            <w:proofErr w:type="spellStart"/>
            <w:r>
              <w:rPr>
                <w:rFonts w:cs="Arial"/>
              </w:rPr>
              <w:t>Lahiri</w:t>
            </w:r>
            <w:proofErr w:type="spellEnd"/>
            <w:r>
              <w:rPr>
                <w:rFonts w:cs="Arial"/>
              </w:rPr>
              <w:t xml:space="preserve"> (102-120)</w:t>
            </w:r>
          </w:p>
          <w:p w:rsidR="005C5973" w:rsidRPr="005C5973" w:rsidRDefault="005C5973" w:rsidP="00465378">
            <w:pPr>
              <w:numPr>
                <w:ilvl w:val="0"/>
                <w:numId w:val="11"/>
              </w:numPr>
              <w:rPr>
                <w:rFonts w:cs="Arial"/>
                <w:i/>
              </w:rPr>
            </w:pPr>
            <w:r>
              <w:rPr>
                <w:rFonts w:cs="Arial"/>
                <w:i/>
              </w:rPr>
              <w:t xml:space="preserve">To </w:t>
            </w:r>
            <w:proofErr w:type="spellStart"/>
            <w:r>
              <w:rPr>
                <w:rFonts w:cs="Arial"/>
                <w:i/>
              </w:rPr>
              <w:t>Da</w:t>
            </w:r>
            <w:proofErr w:type="spellEnd"/>
            <w:r>
              <w:rPr>
                <w:rFonts w:cs="Arial"/>
                <w:i/>
              </w:rPr>
              <w:t xml:space="preserve">-duh, in </w:t>
            </w:r>
            <w:proofErr w:type="spellStart"/>
            <w:r>
              <w:rPr>
                <w:rFonts w:cs="Arial"/>
                <w:i/>
              </w:rPr>
              <w:t>Memorium</w:t>
            </w:r>
            <w:proofErr w:type="spellEnd"/>
            <w:r>
              <w:t xml:space="preserve"> by </w:t>
            </w:r>
            <w:proofErr w:type="spellStart"/>
            <w:r>
              <w:t>Paule</w:t>
            </w:r>
            <w:proofErr w:type="spellEnd"/>
            <w:r>
              <w:t xml:space="preserve"> Marshall (123-135)</w:t>
            </w:r>
          </w:p>
          <w:p w:rsidR="005C5973" w:rsidRPr="005C5973" w:rsidRDefault="005C5973" w:rsidP="00465378">
            <w:pPr>
              <w:numPr>
                <w:ilvl w:val="0"/>
                <w:numId w:val="11"/>
              </w:numPr>
              <w:rPr>
                <w:rFonts w:cs="Arial"/>
                <w:i/>
              </w:rPr>
            </w:pPr>
            <w:r>
              <w:rPr>
                <w:rFonts w:cs="Arial"/>
                <w:i/>
              </w:rPr>
              <w:t>The Censors</w:t>
            </w:r>
            <w:r>
              <w:rPr>
                <w:rFonts w:cs="Arial"/>
              </w:rPr>
              <w:t xml:space="preserve"> by Luisa Valenzuela (136-141)</w:t>
            </w:r>
          </w:p>
          <w:p w:rsidR="005C5973" w:rsidRPr="005C5973" w:rsidRDefault="005C5973" w:rsidP="00465378">
            <w:pPr>
              <w:numPr>
                <w:ilvl w:val="0"/>
                <w:numId w:val="11"/>
              </w:numPr>
              <w:rPr>
                <w:rFonts w:cs="Arial"/>
                <w:i/>
              </w:rPr>
            </w:pPr>
            <w:r>
              <w:rPr>
                <w:rFonts w:cs="Arial"/>
                <w:i/>
              </w:rPr>
              <w:t>Cry of the Ancient Mariner</w:t>
            </w:r>
            <w:r>
              <w:rPr>
                <w:rFonts w:cs="Arial"/>
              </w:rPr>
              <w:t xml:space="preserve"> by Carl </w:t>
            </w:r>
            <w:proofErr w:type="spellStart"/>
            <w:r>
              <w:rPr>
                <w:rFonts w:cs="Arial"/>
              </w:rPr>
              <w:t>Safina</w:t>
            </w:r>
            <w:proofErr w:type="spellEnd"/>
            <w:r>
              <w:rPr>
                <w:rFonts w:cs="Arial"/>
              </w:rPr>
              <w:t xml:space="preserve"> (142-146)</w:t>
            </w:r>
          </w:p>
          <w:p w:rsidR="005C5973" w:rsidRPr="005C5973" w:rsidRDefault="005C5973" w:rsidP="00465378">
            <w:pPr>
              <w:numPr>
                <w:ilvl w:val="0"/>
                <w:numId w:val="11"/>
              </w:numPr>
              <w:rPr>
                <w:rFonts w:cs="Arial"/>
                <w:i/>
              </w:rPr>
            </w:pPr>
            <w:r>
              <w:rPr>
                <w:rFonts w:cs="Arial"/>
                <w:i/>
              </w:rPr>
              <w:t>Everyday Use</w:t>
            </w:r>
            <w:r>
              <w:rPr>
                <w:rFonts w:cs="Arial"/>
              </w:rPr>
              <w:t xml:space="preserve"> by Alice Walker (150-161)</w:t>
            </w:r>
          </w:p>
          <w:p w:rsidR="005C5973" w:rsidRPr="005C5973" w:rsidRDefault="005C5973" w:rsidP="00465378">
            <w:pPr>
              <w:numPr>
                <w:ilvl w:val="0"/>
                <w:numId w:val="11"/>
              </w:numPr>
              <w:rPr>
                <w:rFonts w:cs="Arial"/>
                <w:i/>
              </w:rPr>
            </w:pPr>
            <w:r>
              <w:rPr>
                <w:rFonts w:cs="Arial"/>
                <w:i/>
              </w:rPr>
              <w:t>Through the Tunnel, The Vision Quest, Dear Pie</w:t>
            </w:r>
            <w:r>
              <w:rPr>
                <w:rFonts w:cs="Arial"/>
              </w:rPr>
              <w:t xml:space="preserve"> (162-181)</w:t>
            </w:r>
          </w:p>
          <w:p w:rsidR="005C5973" w:rsidRPr="005C5973" w:rsidRDefault="005C5973" w:rsidP="00465378">
            <w:pPr>
              <w:numPr>
                <w:ilvl w:val="0"/>
                <w:numId w:val="11"/>
              </w:numPr>
              <w:rPr>
                <w:rFonts w:cs="Arial"/>
                <w:i/>
              </w:rPr>
            </w:pPr>
            <w:r>
              <w:rPr>
                <w:rFonts w:cs="Arial"/>
                <w:i/>
              </w:rPr>
              <w:t>Catch the Moon</w:t>
            </w:r>
            <w:r>
              <w:t xml:space="preserve"> by Judith Ortiz </w:t>
            </w:r>
            <w:proofErr w:type="spellStart"/>
            <w:r>
              <w:t>Cofer</w:t>
            </w:r>
            <w:proofErr w:type="spellEnd"/>
            <w:r>
              <w:t xml:space="preserve"> (182-193)</w:t>
            </w:r>
          </w:p>
          <w:p w:rsidR="005C5973" w:rsidRPr="005C5973" w:rsidRDefault="005C5973" w:rsidP="00465378">
            <w:pPr>
              <w:numPr>
                <w:ilvl w:val="0"/>
                <w:numId w:val="11"/>
              </w:numPr>
              <w:rPr>
                <w:rFonts w:cs="Arial"/>
                <w:i/>
              </w:rPr>
            </w:pPr>
            <w:r>
              <w:rPr>
                <w:rFonts w:cs="Arial"/>
                <w:i/>
              </w:rPr>
              <w:t>And of Clay We Are Created</w:t>
            </w:r>
            <w:r>
              <w:rPr>
                <w:rFonts w:cs="Arial"/>
              </w:rPr>
              <w:t xml:space="preserve"> by Isabel </w:t>
            </w:r>
            <w:proofErr w:type="spellStart"/>
            <w:r>
              <w:rPr>
                <w:rFonts w:cs="Arial"/>
              </w:rPr>
              <w:t>Allende</w:t>
            </w:r>
            <w:proofErr w:type="spellEnd"/>
            <w:r>
              <w:rPr>
                <w:rFonts w:cs="Arial"/>
              </w:rPr>
              <w:t xml:space="preserve"> (194-208)</w:t>
            </w:r>
          </w:p>
          <w:p w:rsidR="005C5973" w:rsidRPr="005C5973" w:rsidRDefault="005C5973" w:rsidP="00465378">
            <w:pPr>
              <w:numPr>
                <w:ilvl w:val="0"/>
                <w:numId w:val="11"/>
              </w:numPr>
              <w:rPr>
                <w:rFonts w:cs="Arial"/>
                <w:i/>
              </w:rPr>
            </w:pPr>
            <w:r>
              <w:rPr>
                <w:rFonts w:cs="Arial"/>
                <w:i/>
              </w:rPr>
              <w:t>Lullaby</w:t>
            </w:r>
            <w:r>
              <w:rPr>
                <w:rFonts w:cs="Arial"/>
              </w:rPr>
              <w:t xml:space="preserve"> by Leslie Marmon </w:t>
            </w:r>
            <w:proofErr w:type="spellStart"/>
            <w:r>
              <w:rPr>
                <w:rFonts w:cs="Arial"/>
              </w:rPr>
              <w:t>Silko</w:t>
            </w:r>
            <w:proofErr w:type="spellEnd"/>
            <w:r>
              <w:rPr>
                <w:rFonts w:cs="Arial"/>
              </w:rPr>
              <w:t xml:space="preserve"> (215-227)</w:t>
            </w:r>
          </w:p>
          <w:p w:rsidR="008B7920" w:rsidRPr="00107AEF" w:rsidRDefault="008B7920" w:rsidP="004D34D5">
            <w:pPr>
              <w:rPr>
                <w:rFonts w:cs="Arial"/>
              </w:rPr>
            </w:pPr>
          </w:p>
        </w:tc>
      </w:tr>
      <w:tr w:rsidR="00A96C11" w:rsidRPr="00107AEF" w:rsidDel="00A96C11">
        <w:trPr>
          <w:trHeight w:val="217"/>
        </w:trPr>
        <w:tc>
          <w:tcPr>
            <w:tcW w:w="1720" w:type="dxa"/>
          </w:tcPr>
          <w:p w:rsidR="00A96C11" w:rsidRPr="00107AEF" w:rsidDel="00A96C11" w:rsidRDefault="00A96C11" w:rsidP="001A6F86">
            <w:pPr>
              <w:rPr>
                <w:rFonts w:cs="Arial"/>
                <w:b/>
              </w:rPr>
            </w:pPr>
            <w:r w:rsidRPr="00107AEF">
              <w:rPr>
                <w:rFonts w:cs="Arial"/>
                <w:b/>
              </w:rPr>
              <w:lastRenderedPageBreak/>
              <w:t>Assessment Resources</w:t>
            </w:r>
          </w:p>
        </w:tc>
        <w:tc>
          <w:tcPr>
            <w:tcW w:w="8510" w:type="dxa"/>
          </w:tcPr>
          <w:p w:rsidR="00A96C11" w:rsidRDefault="00C87117" w:rsidP="004D34D5">
            <w:pPr>
              <w:numPr>
                <w:ilvl w:val="0"/>
                <w:numId w:val="9"/>
              </w:numPr>
              <w:rPr>
                <w:rFonts w:cs="Arial"/>
              </w:rPr>
            </w:pPr>
            <w:r>
              <w:rPr>
                <w:rFonts w:cs="Arial"/>
              </w:rPr>
              <w:t>Rubrics</w:t>
            </w:r>
          </w:p>
          <w:p w:rsidR="00C87117" w:rsidRDefault="00C87117" w:rsidP="004D34D5">
            <w:pPr>
              <w:numPr>
                <w:ilvl w:val="0"/>
                <w:numId w:val="9"/>
              </w:numPr>
              <w:rPr>
                <w:rFonts w:cs="Arial"/>
              </w:rPr>
            </w:pPr>
            <w:r>
              <w:rPr>
                <w:rFonts w:cs="Arial"/>
              </w:rPr>
              <w:t>Conferencing</w:t>
            </w:r>
          </w:p>
          <w:p w:rsidR="00C87117" w:rsidRDefault="00C87117" w:rsidP="004D34D5">
            <w:pPr>
              <w:numPr>
                <w:ilvl w:val="0"/>
                <w:numId w:val="9"/>
              </w:numPr>
              <w:rPr>
                <w:rFonts w:cs="Arial"/>
              </w:rPr>
            </w:pPr>
            <w:r>
              <w:rPr>
                <w:rFonts w:cs="Arial"/>
              </w:rPr>
              <w:t>Writing Inventories</w:t>
            </w:r>
          </w:p>
          <w:p w:rsidR="00C87117" w:rsidRPr="00107AEF" w:rsidDel="00A96C11" w:rsidRDefault="00C87117" w:rsidP="004D34D5">
            <w:pPr>
              <w:numPr>
                <w:ilvl w:val="0"/>
                <w:numId w:val="9"/>
              </w:numPr>
              <w:rPr>
                <w:rFonts w:cs="Arial"/>
              </w:rPr>
            </w:pPr>
            <w:r>
              <w:rPr>
                <w:rFonts w:cs="Arial"/>
              </w:rPr>
              <w:t>Group and Individual Discussions (i.e. Socratic seminar, literature circles)</w:t>
            </w:r>
          </w:p>
        </w:tc>
      </w:tr>
    </w:tbl>
    <w:p w:rsidR="001A6F86" w:rsidRPr="00107AEF" w:rsidRDefault="006F0301" w:rsidP="006F0301">
      <w:pPr>
        <w:shd w:val="clear" w:color="auto" w:fill="00FF00"/>
        <w:rPr>
          <w:rFonts w:cs="Arial"/>
        </w:rPr>
      </w:pPr>
      <w:r>
        <w:rPr>
          <w:rFonts w:cs="Arial"/>
        </w:rPr>
        <w:t>Extension TEKS</w:t>
      </w:r>
    </w:p>
    <w:sectPr w:rsidR="001A6F86" w:rsidRPr="00107AEF" w:rsidSect="00CA7CF6">
      <w:footerReference w:type="default" r:id="rId11"/>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0DB7" w:rsidRDefault="00C60DB7">
      <w:r>
        <w:separator/>
      </w:r>
    </w:p>
  </w:endnote>
  <w:endnote w:type="continuationSeparator" w:id="1">
    <w:p w:rsidR="00C60DB7" w:rsidRDefault="00C60D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DB7" w:rsidRDefault="00C60DB7"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C87117">
      <w:rPr>
        <w:rStyle w:val="PageNumber"/>
        <w:noProof/>
      </w:rPr>
      <w:t>6</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0DB7" w:rsidRDefault="00C60DB7">
      <w:r>
        <w:separator/>
      </w:r>
    </w:p>
  </w:footnote>
  <w:footnote w:type="continuationSeparator" w:id="1">
    <w:p w:rsidR="00C60DB7" w:rsidRDefault="00C60D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77BDD"/>
    <w:multiLevelType w:val="hybridMultilevel"/>
    <w:tmpl w:val="54FE1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DA2B61"/>
    <w:multiLevelType w:val="hybridMultilevel"/>
    <w:tmpl w:val="CF96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B13E7"/>
    <w:multiLevelType w:val="hybridMultilevel"/>
    <w:tmpl w:val="7AC2D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4">
    <w:nsid w:val="5870125A"/>
    <w:multiLevelType w:val="hybridMultilevel"/>
    <w:tmpl w:val="51360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61361471"/>
    <w:multiLevelType w:val="hybridMultilevel"/>
    <w:tmpl w:val="F0C6635E"/>
    <w:lvl w:ilvl="0" w:tplc="506EE93A">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831ECC"/>
    <w:multiLevelType w:val="hybridMultilevel"/>
    <w:tmpl w:val="85687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3"/>
  </w:num>
  <w:num w:numId="4">
    <w:abstractNumId w:val="5"/>
  </w:num>
  <w:num w:numId="5">
    <w:abstractNumId w:val="9"/>
  </w:num>
  <w:num w:numId="6">
    <w:abstractNumId w:val="2"/>
  </w:num>
  <w:num w:numId="7">
    <w:abstractNumId w:val="1"/>
  </w:num>
  <w:num w:numId="8">
    <w:abstractNumId w:val="0"/>
  </w:num>
  <w:num w:numId="9">
    <w:abstractNumId w:val="6"/>
  </w:num>
  <w:num w:numId="10">
    <w:abstractNumId w:val="10"/>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C40"/>
    <w:rsid w:val="0006711C"/>
    <w:rsid w:val="00077C42"/>
    <w:rsid w:val="000B30EC"/>
    <w:rsid w:val="000D588A"/>
    <w:rsid w:val="000D6F04"/>
    <w:rsid w:val="000E1767"/>
    <w:rsid w:val="000E29F9"/>
    <w:rsid w:val="000E5BD0"/>
    <w:rsid w:val="000F3D2E"/>
    <w:rsid w:val="00107AEF"/>
    <w:rsid w:val="00115A3D"/>
    <w:rsid w:val="00122B6A"/>
    <w:rsid w:val="0012518B"/>
    <w:rsid w:val="00130BA4"/>
    <w:rsid w:val="00137041"/>
    <w:rsid w:val="00146CA5"/>
    <w:rsid w:val="00171A92"/>
    <w:rsid w:val="00192243"/>
    <w:rsid w:val="001A0B6D"/>
    <w:rsid w:val="001A6DC5"/>
    <w:rsid w:val="001A6F86"/>
    <w:rsid w:val="001E0456"/>
    <w:rsid w:val="00222A78"/>
    <w:rsid w:val="002476FD"/>
    <w:rsid w:val="002521E7"/>
    <w:rsid w:val="002777FF"/>
    <w:rsid w:val="002A6F89"/>
    <w:rsid w:val="002A7E56"/>
    <w:rsid w:val="002B58F2"/>
    <w:rsid w:val="002E0850"/>
    <w:rsid w:val="002F0D31"/>
    <w:rsid w:val="002F7F7B"/>
    <w:rsid w:val="00353EFE"/>
    <w:rsid w:val="00366C65"/>
    <w:rsid w:val="0037412A"/>
    <w:rsid w:val="003759FC"/>
    <w:rsid w:val="00381234"/>
    <w:rsid w:val="003B450D"/>
    <w:rsid w:val="003C30D0"/>
    <w:rsid w:val="003D1927"/>
    <w:rsid w:val="003F046B"/>
    <w:rsid w:val="003F3C5B"/>
    <w:rsid w:val="0040068D"/>
    <w:rsid w:val="00447A5C"/>
    <w:rsid w:val="00450307"/>
    <w:rsid w:val="00465378"/>
    <w:rsid w:val="00465B52"/>
    <w:rsid w:val="00467538"/>
    <w:rsid w:val="00470F7B"/>
    <w:rsid w:val="0047200F"/>
    <w:rsid w:val="004A33EC"/>
    <w:rsid w:val="004A55F9"/>
    <w:rsid w:val="004D34D5"/>
    <w:rsid w:val="004E5BD3"/>
    <w:rsid w:val="004F3F00"/>
    <w:rsid w:val="004F4C91"/>
    <w:rsid w:val="00517AE2"/>
    <w:rsid w:val="005634E3"/>
    <w:rsid w:val="00572014"/>
    <w:rsid w:val="00584D96"/>
    <w:rsid w:val="00587A07"/>
    <w:rsid w:val="00595441"/>
    <w:rsid w:val="005974A4"/>
    <w:rsid w:val="005A59E6"/>
    <w:rsid w:val="005C367F"/>
    <w:rsid w:val="005C5973"/>
    <w:rsid w:val="005E4BA8"/>
    <w:rsid w:val="00604961"/>
    <w:rsid w:val="00611C40"/>
    <w:rsid w:val="00626600"/>
    <w:rsid w:val="00650D7C"/>
    <w:rsid w:val="00652665"/>
    <w:rsid w:val="006554AA"/>
    <w:rsid w:val="00673CA0"/>
    <w:rsid w:val="006856E0"/>
    <w:rsid w:val="00686186"/>
    <w:rsid w:val="0069017D"/>
    <w:rsid w:val="006A3F97"/>
    <w:rsid w:val="006A63E6"/>
    <w:rsid w:val="006C0B14"/>
    <w:rsid w:val="006D7861"/>
    <w:rsid w:val="006E27A6"/>
    <w:rsid w:val="006E688E"/>
    <w:rsid w:val="006F0301"/>
    <w:rsid w:val="006F452D"/>
    <w:rsid w:val="007006C8"/>
    <w:rsid w:val="007075E1"/>
    <w:rsid w:val="00727B75"/>
    <w:rsid w:val="007365DC"/>
    <w:rsid w:val="007372AE"/>
    <w:rsid w:val="0076349A"/>
    <w:rsid w:val="00763C7C"/>
    <w:rsid w:val="007971C5"/>
    <w:rsid w:val="007A694F"/>
    <w:rsid w:val="007A6FEB"/>
    <w:rsid w:val="007C124B"/>
    <w:rsid w:val="007D521E"/>
    <w:rsid w:val="00805686"/>
    <w:rsid w:val="00822067"/>
    <w:rsid w:val="00835157"/>
    <w:rsid w:val="00841473"/>
    <w:rsid w:val="00841ED0"/>
    <w:rsid w:val="00876218"/>
    <w:rsid w:val="00882B0A"/>
    <w:rsid w:val="008B66D8"/>
    <w:rsid w:val="008B7920"/>
    <w:rsid w:val="008C2EB9"/>
    <w:rsid w:val="008D5FE5"/>
    <w:rsid w:val="008E3C15"/>
    <w:rsid w:val="008E3E10"/>
    <w:rsid w:val="008F3233"/>
    <w:rsid w:val="00901547"/>
    <w:rsid w:val="00926FA5"/>
    <w:rsid w:val="00927693"/>
    <w:rsid w:val="009305B9"/>
    <w:rsid w:val="0093247F"/>
    <w:rsid w:val="00954FDF"/>
    <w:rsid w:val="009677EC"/>
    <w:rsid w:val="00974074"/>
    <w:rsid w:val="009975F9"/>
    <w:rsid w:val="009A17A2"/>
    <w:rsid w:val="009C5D49"/>
    <w:rsid w:val="009E33C6"/>
    <w:rsid w:val="009E3C8B"/>
    <w:rsid w:val="009E497C"/>
    <w:rsid w:val="009F1B25"/>
    <w:rsid w:val="009F7D7C"/>
    <w:rsid w:val="00A0798A"/>
    <w:rsid w:val="00A10F3E"/>
    <w:rsid w:val="00A16EC7"/>
    <w:rsid w:val="00A2523B"/>
    <w:rsid w:val="00A47DD9"/>
    <w:rsid w:val="00A51968"/>
    <w:rsid w:val="00A538ED"/>
    <w:rsid w:val="00A607FE"/>
    <w:rsid w:val="00A72D7E"/>
    <w:rsid w:val="00A75651"/>
    <w:rsid w:val="00A7618E"/>
    <w:rsid w:val="00A83532"/>
    <w:rsid w:val="00A91DDD"/>
    <w:rsid w:val="00A96C11"/>
    <w:rsid w:val="00A97747"/>
    <w:rsid w:val="00AF3D6F"/>
    <w:rsid w:val="00AF6743"/>
    <w:rsid w:val="00B421A6"/>
    <w:rsid w:val="00B50288"/>
    <w:rsid w:val="00B50C70"/>
    <w:rsid w:val="00B55B64"/>
    <w:rsid w:val="00B6600E"/>
    <w:rsid w:val="00B75990"/>
    <w:rsid w:val="00B975CC"/>
    <w:rsid w:val="00BC252E"/>
    <w:rsid w:val="00BE0682"/>
    <w:rsid w:val="00BE3FCE"/>
    <w:rsid w:val="00BE57E5"/>
    <w:rsid w:val="00C05BCE"/>
    <w:rsid w:val="00C21DA7"/>
    <w:rsid w:val="00C23D12"/>
    <w:rsid w:val="00C271D5"/>
    <w:rsid w:val="00C32B54"/>
    <w:rsid w:val="00C32EB2"/>
    <w:rsid w:val="00C369D2"/>
    <w:rsid w:val="00C476D6"/>
    <w:rsid w:val="00C60DB7"/>
    <w:rsid w:val="00C70E76"/>
    <w:rsid w:val="00C71BE2"/>
    <w:rsid w:val="00C71E6E"/>
    <w:rsid w:val="00C756F4"/>
    <w:rsid w:val="00C836D6"/>
    <w:rsid w:val="00C84282"/>
    <w:rsid w:val="00C87117"/>
    <w:rsid w:val="00CA381E"/>
    <w:rsid w:val="00CA7CF6"/>
    <w:rsid w:val="00CC60E6"/>
    <w:rsid w:val="00CD0588"/>
    <w:rsid w:val="00CE5D6B"/>
    <w:rsid w:val="00CF377D"/>
    <w:rsid w:val="00D0447F"/>
    <w:rsid w:val="00D179F5"/>
    <w:rsid w:val="00D22D25"/>
    <w:rsid w:val="00D31CE7"/>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91F3E"/>
    <w:rsid w:val="00EB4528"/>
    <w:rsid w:val="00EB5035"/>
    <w:rsid w:val="00ED37FE"/>
    <w:rsid w:val="00ED3E95"/>
    <w:rsid w:val="00EF1265"/>
    <w:rsid w:val="00F45192"/>
    <w:rsid w:val="00F54C72"/>
    <w:rsid w:val="00F55070"/>
    <w:rsid w:val="00F65E59"/>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6"/>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table" w:styleId="TableGrid">
    <w:name w:val="Table Grid"/>
    <w:basedOn w:val="TableNormal"/>
    <w:rsid w:val="00465B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paragrapha">
    <w:name w:val="subparagrapha"/>
    <w:basedOn w:val="Normal"/>
    <w:rsid w:val="00D22D25"/>
    <w:pPr>
      <w:spacing w:before="100" w:beforeAutospacing="1" w:after="100" w:afterAutospacing="1"/>
    </w:pPr>
    <w:rPr>
      <w:rFonts w:ascii="Times New Roman" w:hAnsi="Times New Roman"/>
      <w:sz w:val="24"/>
      <w:szCs w:val="24"/>
    </w:rPr>
  </w:style>
  <w:style w:type="paragraph" w:customStyle="1" w:styleId="paragraph1">
    <w:name w:val="paragraph1"/>
    <w:basedOn w:val="Normal"/>
    <w:rsid w:val="000E1767"/>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rubistar.4teachers.org" TargetMode="External"/><Relationship Id="rId4" Type="http://schemas.openxmlformats.org/officeDocument/2006/relationships/webSettings" Target="webSettings.xml"/><Relationship Id="rId9" Type="http://schemas.openxmlformats.org/officeDocument/2006/relationships/hyperlink" Target="http://www.readwritethin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2231</Words>
  <Characters>13814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16013</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001johnstonje</cp:lastModifiedBy>
  <cp:revision>4</cp:revision>
  <cp:lastPrinted>2009-08-07T16:29:00Z</cp:lastPrinted>
  <dcterms:created xsi:type="dcterms:W3CDTF">2010-05-18T19:46:00Z</dcterms:created>
  <dcterms:modified xsi:type="dcterms:W3CDTF">2010-05-18T20:04:00Z</dcterms:modified>
</cp:coreProperties>
</file>